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FF" w:rsidRPr="00EB1906" w:rsidRDefault="009F0FFF" w:rsidP="009F0FFF">
      <w:pPr>
        <w:tabs>
          <w:tab w:val="left" w:pos="1530"/>
        </w:tabs>
        <w:rPr>
          <w:b/>
          <w:bCs/>
          <w:color w:val="0000FF"/>
          <w:sz w:val="32"/>
          <w:szCs w:val="32"/>
        </w:rPr>
      </w:pPr>
      <w:r>
        <w:rPr>
          <w:b/>
          <w:bCs/>
          <w:color w:val="0000FF"/>
          <w:sz w:val="32"/>
          <w:szCs w:val="32"/>
        </w:rPr>
        <w:tab/>
      </w:r>
    </w:p>
    <w:p w:rsidR="009F0FFF" w:rsidRPr="00EB1906" w:rsidRDefault="009F0FFF" w:rsidP="009F0FFF">
      <w:pPr>
        <w:pBdr>
          <w:top w:val="threeDEmboss" w:sz="24" w:space="1" w:color="auto"/>
          <w:left w:val="threeDEmboss" w:sz="24" w:space="4" w:color="auto"/>
          <w:bottom w:val="threeDEmboss" w:sz="24" w:space="1" w:color="auto"/>
          <w:right w:val="threeDEmboss" w:sz="24" w:space="4" w:color="auto"/>
        </w:pBdr>
        <w:jc w:val="center"/>
      </w:pPr>
      <w:r w:rsidRPr="00EB1906">
        <w:rPr>
          <w:noProof/>
          <w:sz w:val="20"/>
          <w:szCs w:val="20"/>
          <w:lang w:val="en-GB" w:eastAsia="en-GB"/>
        </w:rPr>
        <w:drawing>
          <wp:inline distT="0" distB="0" distL="0" distR="0" wp14:anchorId="47BA2A7B" wp14:editId="4BFC9816">
            <wp:extent cx="1870710" cy="132461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870710" cy="1324610"/>
                    </a:xfrm>
                    <a:prstGeom prst="rect">
                      <a:avLst/>
                    </a:prstGeom>
                    <a:noFill/>
                    <a:ln w="9525">
                      <a:noFill/>
                      <a:miter lim="800000"/>
                      <a:headEnd/>
                      <a:tailEnd/>
                    </a:ln>
                  </pic:spPr>
                </pic:pic>
              </a:graphicData>
            </a:graphic>
          </wp:inline>
        </w:drawing>
      </w:r>
    </w:p>
    <w:p w:rsidR="009F0FFF" w:rsidRPr="00EB1906" w:rsidRDefault="009F0FFF" w:rsidP="009F0FFF">
      <w:pPr>
        <w:pBdr>
          <w:top w:val="threeDEmboss" w:sz="24" w:space="1" w:color="auto"/>
          <w:left w:val="threeDEmboss" w:sz="24" w:space="4" w:color="auto"/>
          <w:bottom w:val="threeDEmboss" w:sz="24" w:space="1" w:color="auto"/>
          <w:right w:val="threeDEmboss" w:sz="24" w:space="4" w:color="auto"/>
        </w:pBdr>
        <w:rPr>
          <w:b/>
          <w:bCs/>
          <w:sz w:val="56"/>
          <w:szCs w:val="56"/>
        </w:rPr>
      </w:pPr>
    </w:p>
    <w:p w:rsidR="009F0FFF" w:rsidRPr="00EB1906" w:rsidRDefault="009F0FFF" w:rsidP="009F0FFF">
      <w:pPr>
        <w:pBdr>
          <w:top w:val="threeDEmboss" w:sz="24" w:space="1" w:color="auto"/>
          <w:left w:val="threeDEmboss" w:sz="24" w:space="4" w:color="auto"/>
          <w:bottom w:val="threeDEmboss" w:sz="24" w:space="1" w:color="auto"/>
          <w:right w:val="threeDEmboss" w:sz="24" w:space="4" w:color="auto"/>
        </w:pBdr>
        <w:jc w:val="center"/>
        <w:rPr>
          <w:b/>
          <w:bCs/>
          <w:sz w:val="56"/>
          <w:szCs w:val="56"/>
        </w:rPr>
      </w:pPr>
    </w:p>
    <w:p w:rsidR="009F0FFF" w:rsidRPr="00EB1906" w:rsidRDefault="009F0FFF" w:rsidP="009F0FFF">
      <w:pPr>
        <w:pBdr>
          <w:top w:val="threeDEmboss" w:sz="24" w:space="1" w:color="auto"/>
          <w:left w:val="threeDEmboss" w:sz="24" w:space="4" w:color="auto"/>
          <w:bottom w:val="threeDEmboss" w:sz="24" w:space="1" w:color="auto"/>
          <w:right w:val="threeDEmboss" w:sz="24" w:space="4" w:color="auto"/>
        </w:pBdr>
        <w:jc w:val="center"/>
        <w:rPr>
          <w:b/>
          <w:bCs/>
          <w:sz w:val="72"/>
          <w:szCs w:val="72"/>
        </w:rPr>
      </w:pPr>
      <w:smartTag w:uri="urn:schemas-microsoft-com:office:smarttags" w:element="place">
        <w:smartTag w:uri="urn:schemas-microsoft-com:office:smarttags" w:element="PlaceType">
          <w:r w:rsidRPr="00EB1906">
            <w:rPr>
              <w:b/>
              <w:bCs/>
              <w:sz w:val="72"/>
              <w:szCs w:val="72"/>
            </w:rPr>
            <w:t>Republic</w:t>
          </w:r>
        </w:smartTag>
        <w:r w:rsidRPr="00EB1906">
          <w:rPr>
            <w:b/>
            <w:bCs/>
            <w:sz w:val="72"/>
            <w:szCs w:val="72"/>
          </w:rPr>
          <w:t xml:space="preserve"> of </w:t>
        </w:r>
        <w:smartTag w:uri="urn:schemas-microsoft-com:office:smarttags" w:element="PlaceName">
          <w:r w:rsidRPr="00EB1906">
            <w:rPr>
              <w:b/>
              <w:bCs/>
              <w:sz w:val="72"/>
              <w:szCs w:val="72"/>
            </w:rPr>
            <w:t>Uganda</w:t>
          </w:r>
        </w:smartTag>
      </w:smartTag>
    </w:p>
    <w:p w:rsidR="009F0FFF" w:rsidRPr="00EB1906" w:rsidRDefault="009F0FFF" w:rsidP="009F0FFF">
      <w:pPr>
        <w:pBdr>
          <w:top w:val="threeDEmboss" w:sz="24" w:space="1" w:color="auto"/>
          <w:left w:val="threeDEmboss" w:sz="24" w:space="4" w:color="auto"/>
          <w:bottom w:val="threeDEmboss" w:sz="24" w:space="1" w:color="auto"/>
          <w:right w:val="threeDEmboss" w:sz="24" w:space="4" w:color="auto"/>
        </w:pBdr>
        <w:jc w:val="center"/>
        <w:rPr>
          <w:b/>
          <w:bCs/>
          <w:sz w:val="48"/>
          <w:szCs w:val="48"/>
        </w:rPr>
      </w:pPr>
    </w:p>
    <w:p w:rsidR="009F0FFF" w:rsidRPr="00EB1906" w:rsidRDefault="009F0FFF" w:rsidP="009F0FFF">
      <w:pPr>
        <w:pBdr>
          <w:top w:val="threeDEmboss" w:sz="24" w:space="1" w:color="auto"/>
          <w:left w:val="threeDEmboss" w:sz="24" w:space="4" w:color="auto"/>
          <w:bottom w:val="threeDEmboss" w:sz="24" w:space="1" w:color="auto"/>
          <w:right w:val="threeDEmboss" w:sz="24" w:space="4" w:color="auto"/>
        </w:pBdr>
        <w:jc w:val="center"/>
        <w:rPr>
          <w:b/>
          <w:bCs/>
          <w:sz w:val="48"/>
          <w:szCs w:val="48"/>
        </w:rPr>
      </w:pPr>
    </w:p>
    <w:p w:rsidR="009F0FFF" w:rsidRPr="00EB1906" w:rsidRDefault="009F0FFF" w:rsidP="009F0FFF">
      <w:pPr>
        <w:pBdr>
          <w:top w:val="threeDEmboss" w:sz="24" w:space="1" w:color="auto"/>
          <w:left w:val="threeDEmboss" w:sz="24" w:space="4" w:color="auto"/>
          <w:bottom w:val="threeDEmboss" w:sz="24" w:space="1" w:color="auto"/>
          <w:right w:val="threeDEmboss" w:sz="24" w:space="4" w:color="auto"/>
        </w:pBdr>
        <w:jc w:val="center"/>
        <w:rPr>
          <w:b/>
          <w:sz w:val="52"/>
          <w:szCs w:val="52"/>
        </w:rPr>
      </w:pPr>
      <w:r w:rsidRPr="00EB1906">
        <w:rPr>
          <w:b/>
          <w:sz w:val="52"/>
          <w:szCs w:val="52"/>
        </w:rPr>
        <w:t xml:space="preserve">BULAMBULI DISTRICT LOCAL GOVERNMENT </w:t>
      </w:r>
    </w:p>
    <w:p w:rsidR="009F0FFF" w:rsidRPr="00EB1906" w:rsidRDefault="009F0FFF" w:rsidP="009F0FFF">
      <w:pPr>
        <w:pBdr>
          <w:top w:val="threeDEmboss" w:sz="24" w:space="1" w:color="auto"/>
          <w:left w:val="threeDEmboss" w:sz="24" w:space="4" w:color="auto"/>
          <w:bottom w:val="threeDEmboss" w:sz="24" w:space="1" w:color="auto"/>
          <w:right w:val="threeDEmboss" w:sz="24" w:space="4" w:color="auto"/>
        </w:pBdr>
        <w:jc w:val="center"/>
        <w:rPr>
          <w:b/>
          <w:sz w:val="52"/>
          <w:szCs w:val="52"/>
        </w:rPr>
      </w:pPr>
      <w:smartTag w:uri="urn:schemas-microsoft-com:office:smarttags" w:element="address">
        <w:smartTag w:uri="urn:schemas-microsoft-com:office:smarttags" w:element="Street">
          <w:r w:rsidRPr="00EB1906">
            <w:rPr>
              <w:b/>
              <w:sz w:val="52"/>
              <w:szCs w:val="52"/>
            </w:rPr>
            <w:t>P.O.BOX</w:t>
          </w:r>
        </w:smartTag>
        <w:r w:rsidRPr="00EB1906">
          <w:rPr>
            <w:b/>
            <w:sz w:val="52"/>
            <w:szCs w:val="52"/>
          </w:rPr>
          <w:t xml:space="preserve"> 2298</w:t>
        </w:r>
      </w:smartTag>
      <w:r w:rsidRPr="00EB1906">
        <w:rPr>
          <w:b/>
          <w:sz w:val="52"/>
          <w:szCs w:val="52"/>
        </w:rPr>
        <w:t xml:space="preserve"> </w:t>
      </w:r>
    </w:p>
    <w:p w:rsidR="009F0FFF" w:rsidRPr="00EB1906" w:rsidRDefault="009F0FFF" w:rsidP="009F0FFF">
      <w:pPr>
        <w:pBdr>
          <w:top w:val="threeDEmboss" w:sz="24" w:space="1" w:color="auto"/>
          <w:left w:val="threeDEmboss" w:sz="24" w:space="4" w:color="auto"/>
          <w:bottom w:val="threeDEmboss" w:sz="24" w:space="1" w:color="auto"/>
          <w:right w:val="threeDEmboss" w:sz="24" w:space="4" w:color="auto"/>
        </w:pBdr>
        <w:jc w:val="center"/>
        <w:rPr>
          <w:b/>
          <w:sz w:val="52"/>
          <w:szCs w:val="52"/>
        </w:rPr>
      </w:pPr>
      <w:r w:rsidRPr="00EB1906">
        <w:rPr>
          <w:b/>
          <w:sz w:val="52"/>
          <w:szCs w:val="52"/>
        </w:rPr>
        <w:t xml:space="preserve">MBALE </w:t>
      </w:r>
    </w:p>
    <w:p w:rsidR="009F0FFF" w:rsidRPr="00EB1906" w:rsidRDefault="009F0FFF" w:rsidP="009F0FFF">
      <w:pPr>
        <w:pBdr>
          <w:top w:val="threeDEmboss" w:sz="24" w:space="1" w:color="auto"/>
          <w:left w:val="threeDEmboss" w:sz="24" w:space="4" w:color="auto"/>
          <w:bottom w:val="threeDEmboss" w:sz="24" w:space="1" w:color="auto"/>
          <w:right w:val="threeDEmboss" w:sz="24" w:space="4" w:color="auto"/>
        </w:pBdr>
        <w:jc w:val="center"/>
        <w:rPr>
          <w:b/>
          <w:sz w:val="52"/>
          <w:szCs w:val="52"/>
        </w:rPr>
      </w:pPr>
    </w:p>
    <w:p w:rsidR="009F0FFF" w:rsidRPr="00EB1906" w:rsidRDefault="009F0FFF" w:rsidP="009F0FFF">
      <w:pPr>
        <w:pBdr>
          <w:top w:val="threeDEmboss" w:sz="24" w:space="1" w:color="auto"/>
          <w:left w:val="threeDEmboss" w:sz="24" w:space="4" w:color="auto"/>
          <w:bottom w:val="threeDEmboss" w:sz="24" w:space="1" w:color="auto"/>
          <w:right w:val="threeDEmboss" w:sz="24" w:space="4" w:color="auto"/>
        </w:pBdr>
        <w:jc w:val="center"/>
        <w:rPr>
          <w:b/>
          <w:sz w:val="52"/>
          <w:szCs w:val="52"/>
        </w:rPr>
      </w:pPr>
    </w:p>
    <w:p w:rsidR="009F0FFF" w:rsidRPr="00EB1906" w:rsidRDefault="009F0FFF" w:rsidP="009F0FFF">
      <w:pPr>
        <w:pBdr>
          <w:top w:val="threeDEmboss" w:sz="24" w:space="1" w:color="auto"/>
          <w:left w:val="threeDEmboss" w:sz="24" w:space="4" w:color="auto"/>
          <w:bottom w:val="threeDEmboss" w:sz="24" w:space="1" w:color="auto"/>
          <w:right w:val="threeDEmboss" w:sz="24" w:space="4" w:color="auto"/>
        </w:pBdr>
        <w:jc w:val="center"/>
        <w:rPr>
          <w:b/>
          <w:sz w:val="52"/>
          <w:szCs w:val="52"/>
        </w:rPr>
      </w:pPr>
      <w:r w:rsidRPr="00EB1906">
        <w:rPr>
          <w:b/>
          <w:sz w:val="52"/>
          <w:szCs w:val="52"/>
        </w:rPr>
        <w:t>REGISTRATION (SHORT LISTING) OF PROVIDERS FOR WORKS, SERVICES OR</w:t>
      </w:r>
    </w:p>
    <w:p w:rsidR="009F0FFF" w:rsidRPr="00EB1906" w:rsidRDefault="009F0FFF" w:rsidP="009F0FFF">
      <w:pPr>
        <w:pBdr>
          <w:top w:val="threeDEmboss" w:sz="24" w:space="1" w:color="auto"/>
          <w:left w:val="threeDEmboss" w:sz="24" w:space="4" w:color="auto"/>
          <w:bottom w:val="threeDEmboss" w:sz="24" w:space="1" w:color="auto"/>
          <w:right w:val="threeDEmboss" w:sz="24" w:space="4" w:color="auto"/>
        </w:pBdr>
        <w:jc w:val="center"/>
        <w:rPr>
          <w:b/>
          <w:sz w:val="52"/>
          <w:szCs w:val="52"/>
        </w:rPr>
      </w:pPr>
      <w:r w:rsidRPr="00EB1906">
        <w:rPr>
          <w:b/>
          <w:sz w:val="52"/>
          <w:szCs w:val="52"/>
        </w:rPr>
        <w:t xml:space="preserve"> SUPPLIES</w:t>
      </w:r>
    </w:p>
    <w:p w:rsidR="009F0FFF" w:rsidRPr="00EB1906" w:rsidRDefault="009F0FFF" w:rsidP="009F0FFF">
      <w:pPr>
        <w:pBdr>
          <w:top w:val="threeDEmboss" w:sz="24" w:space="1" w:color="auto"/>
          <w:left w:val="threeDEmboss" w:sz="24" w:space="4" w:color="auto"/>
          <w:bottom w:val="threeDEmboss" w:sz="24" w:space="1" w:color="auto"/>
          <w:right w:val="threeDEmboss" w:sz="24" w:space="4" w:color="auto"/>
        </w:pBdr>
        <w:tabs>
          <w:tab w:val="left" w:pos="-1440"/>
          <w:tab w:val="left" w:pos="-720"/>
        </w:tabs>
        <w:suppressAutoHyphens/>
        <w:spacing w:before="60" w:after="60"/>
        <w:rPr>
          <w:b/>
          <w:bCs/>
          <w:sz w:val="52"/>
          <w:szCs w:val="52"/>
        </w:rPr>
      </w:pPr>
      <w:r w:rsidRPr="00EB1906">
        <w:rPr>
          <w:b/>
          <w:bCs/>
          <w:sz w:val="52"/>
          <w:szCs w:val="52"/>
        </w:rPr>
        <w:t xml:space="preserve">               </w:t>
      </w:r>
    </w:p>
    <w:p w:rsidR="009F0FFF" w:rsidRPr="00EB1906" w:rsidRDefault="00386D4E" w:rsidP="009F0FFF">
      <w:pPr>
        <w:pBdr>
          <w:top w:val="threeDEmboss" w:sz="24" w:space="1" w:color="auto"/>
          <w:left w:val="threeDEmboss" w:sz="24" w:space="4" w:color="auto"/>
          <w:bottom w:val="threeDEmboss" w:sz="24" w:space="1" w:color="auto"/>
          <w:right w:val="threeDEmboss" w:sz="24" w:space="4" w:color="auto"/>
        </w:pBdr>
        <w:tabs>
          <w:tab w:val="left" w:pos="-1440"/>
          <w:tab w:val="left" w:pos="-720"/>
        </w:tabs>
        <w:suppressAutoHyphens/>
        <w:spacing w:before="60" w:after="60"/>
        <w:rPr>
          <w:b/>
          <w:bCs/>
          <w:sz w:val="52"/>
          <w:szCs w:val="52"/>
        </w:rPr>
      </w:pPr>
      <w:r>
        <w:rPr>
          <w:b/>
          <w:bCs/>
          <w:sz w:val="52"/>
          <w:szCs w:val="52"/>
        </w:rPr>
        <w:t xml:space="preserve">                      </w:t>
      </w:r>
      <w:proofErr w:type="gramStart"/>
      <w:r>
        <w:rPr>
          <w:b/>
          <w:bCs/>
          <w:sz w:val="52"/>
          <w:szCs w:val="52"/>
        </w:rPr>
        <w:t>August  2021</w:t>
      </w:r>
      <w:proofErr w:type="gramEnd"/>
      <w:r w:rsidR="009F0FFF" w:rsidRPr="00EB1906">
        <w:rPr>
          <w:b/>
          <w:bCs/>
          <w:sz w:val="52"/>
          <w:szCs w:val="52"/>
        </w:rPr>
        <w:t>.</w:t>
      </w:r>
    </w:p>
    <w:p w:rsidR="009F0FFF" w:rsidRPr="00EB1906" w:rsidRDefault="009F0FFF" w:rsidP="009F0FFF">
      <w:pPr>
        <w:pBdr>
          <w:top w:val="threeDEmboss" w:sz="24" w:space="1" w:color="auto"/>
          <w:left w:val="threeDEmboss" w:sz="24" w:space="4" w:color="auto"/>
          <w:bottom w:val="threeDEmboss" w:sz="24" w:space="1" w:color="auto"/>
          <w:right w:val="threeDEmboss" w:sz="24" w:space="4" w:color="auto"/>
        </w:pBdr>
        <w:jc w:val="both"/>
      </w:pPr>
    </w:p>
    <w:p w:rsidR="009F0FFF" w:rsidRPr="00EB1906" w:rsidRDefault="009F0FFF" w:rsidP="009F0FFF">
      <w:pPr>
        <w:tabs>
          <w:tab w:val="left" w:pos="3686"/>
        </w:tabs>
        <w:jc w:val="both"/>
        <w:rPr>
          <w:b/>
        </w:rPr>
      </w:pPr>
      <w:r w:rsidRPr="00EB1906">
        <w:br w:type="page"/>
      </w:r>
      <w:r>
        <w:rPr>
          <w:noProof/>
          <w:lang w:val="en-GB" w:eastAsia="en-GB"/>
        </w:rPr>
        <w:lastRenderedPageBreak/>
        <mc:AlternateContent>
          <mc:Choice Requires="wps">
            <w:drawing>
              <wp:anchor distT="0" distB="0" distL="114300" distR="114300" simplePos="0" relativeHeight="251659264" behindDoc="0" locked="0" layoutInCell="0" allowOverlap="1" wp14:anchorId="346350F2" wp14:editId="61251C4B">
                <wp:simplePos x="0" y="0"/>
                <wp:positionH relativeFrom="column">
                  <wp:posOffset>2011680</wp:posOffset>
                </wp:positionH>
                <wp:positionV relativeFrom="paragraph">
                  <wp:posOffset>45720</wp:posOffset>
                </wp:positionV>
                <wp:extent cx="2012315" cy="457835"/>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075DF" w:rsidRDefault="00A075DF" w:rsidP="009F0FFF">
                            <w:pPr>
                              <w:jc w:val="center"/>
                              <w:rPr>
                                <w:sz w:val="5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58.4pt;margin-top:3.6pt;width:158.45pt;height:3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" o:allowincell="f" filled="f" stroked="f" strokeweight=".5pt">
                <v:textbox inset="1pt,1pt,1pt,1pt">
                  <w:txbxContent>
                    <w:p w:rsidR="00A075DF" w:rsidRDefault="00A075DF" w:rsidP="009F0FFF">
                      <w:pPr>
                        <w:jc w:val="center"/>
                        <w:rPr>
                          <w:sz w:val="56"/>
                        </w:rPr>
                      </w:pPr>
                    </w:p>
                  </w:txbxContent>
                </v:textbox>
              </v:rect>
            </w:pict>
          </mc:Fallback>
        </mc:AlternateContent>
      </w:r>
      <w:r w:rsidRPr="00EB1906">
        <w:rPr>
          <w:b/>
        </w:rPr>
        <w:t>TABLE OF CONTENTS</w:t>
      </w:r>
    </w:p>
    <w:p w:rsidR="009F0FFF" w:rsidRPr="00EB1906" w:rsidRDefault="009F0FFF" w:rsidP="009F0FFF">
      <w:pPr>
        <w:shd w:val="pct12" w:color="FFFFFF" w:fill="auto"/>
        <w:ind w:right="360"/>
        <w:jc w:val="both"/>
        <w:rPr>
          <w:sz w:val="28"/>
        </w:rPr>
      </w:pPr>
    </w:p>
    <w:p w:rsidR="009F0FFF" w:rsidRDefault="009F0FFF" w:rsidP="009F0FFF">
      <w:pPr>
        <w:pStyle w:val="TOC1"/>
        <w:tabs>
          <w:tab w:val="right" w:leader="dot" w:pos="10106"/>
        </w:tabs>
        <w:rPr>
          <w:rFonts w:asciiTheme="minorHAnsi" w:eastAsiaTheme="minorEastAsia" w:hAnsiTheme="minorHAnsi" w:cstheme="minorBidi"/>
          <w:bCs w:val="0"/>
          <w:sz w:val="22"/>
          <w:szCs w:val="22"/>
        </w:rPr>
      </w:pPr>
      <w:r w:rsidRPr="00EB1906">
        <w:fldChar w:fldCharType="begin"/>
      </w:r>
      <w:r w:rsidRPr="00EB1906">
        <w:instrText xml:space="preserve"> TOC \o "1-3" </w:instrText>
      </w:r>
      <w:r w:rsidRPr="00EB1906">
        <w:fldChar w:fldCharType="separate"/>
      </w:r>
      <w:r>
        <w:t>Preface</w:t>
      </w:r>
      <w:r>
        <w:tab/>
      </w:r>
      <w:r>
        <w:fldChar w:fldCharType="begin"/>
      </w:r>
      <w:r>
        <w:instrText xml:space="preserve"> PAGEREF _Toc12007322 \h </w:instrText>
      </w:r>
      <w:r>
        <w:fldChar w:fldCharType="separate"/>
      </w:r>
      <w:r w:rsidR="002B30FB">
        <w:t>3</w:t>
      </w:r>
      <w:r>
        <w:fldChar w:fldCharType="end"/>
      </w:r>
    </w:p>
    <w:p w:rsidR="009F0FFF" w:rsidRDefault="009F0FFF" w:rsidP="009F0FFF">
      <w:pPr>
        <w:pStyle w:val="TOC1"/>
        <w:tabs>
          <w:tab w:val="left" w:pos="1320"/>
          <w:tab w:val="right" w:leader="dot" w:pos="10106"/>
        </w:tabs>
        <w:rPr>
          <w:rFonts w:asciiTheme="minorHAnsi" w:eastAsiaTheme="minorEastAsia" w:hAnsiTheme="minorHAnsi" w:cstheme="minorBidi"/>
          <w:bCs w:val="0"/>
          <w:sz w:val="22"/>
          <w:szCs w:val="22"/>
        </w:rPr>
      </w:pPr>
      <w:r>
        <w:t xml:space="preserve">PART I: </w:t>
      </w:r>
      <w:r>
        <w:rPr>
          <w:rFonts w:asciiTheme="minorHAnsi" w:eastAsiaTheme="minorEastAsia" w:hAnsiTheme="minorHAnsi" w:cstheme="minorBidi"/>
          <w:bCs w:val="0"/>
          <w:sz w:val="22"/>
          <w:szCs w:val="22"/>
        </w:rPr>
        <w:tab/>
      </w:r>
      <w:r>
        <w:t>GENERAL PART</w:t>
      </w:r>
      <w:r>
        <w:tab/>
      </w:r>
      <w:r>
        <w:fldChar w:fldCharType="begin"/>
      </w:r>
      <w:r>
        <w:instrText xml:space="preserve"> PAGEREF _Toc12007323 \h </w:instrText>
      </w:r>
      <w:r>
        <w:fldChar w:fldCharType="separate"/>
      </w:r>
      <w:r w:rsidR="002B30FB">
        <w:t>4</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rPr>
          <w:bCs/>
        </w:rPr>
        <w:t>1.1</w:t>
      </w:r>
      <w:r>
        <w:rPr>
          <w:rFonts w:asciiTheme="minorHAnsi" w:eastAsiaTheme="minorEastAsia" w:hAnsiTheme="minorHAnsi" w:cstheme="minorBidi"/>
          <w:i w:val="0"/>
          <w:sz w:val="22"/>
          <w:szCs w:val="22"/>
        </w:rPr>
        <w:tab/>
      </w:r>
      <w:r w:rsidRPr="006A7B3E">
        <w:rPr>
          <w:bCs/>
        </w:rPr>
        <w:t>Scope of Application</w:t>
      </w:r>
      <w:r>
        <w:tab/>
      </w:r>
      <w:r>
        <w:fldChar w:fldCharType="begin"/>
      </w:r>
      <w:r>
        <w:instrText xml:space="preserve"> PAGEREF _Toc12007324 \h </w:instrText>
      </w:r>
      <w:r>
        <w:fldChar w:fldCharType="separate"/>
      </w:r>
      <w:r w:rsidR="002B30FB">
        <w:t>4</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rPr>
          <w:bCs/>
        </w:rPr>
        <w:t>1.2</w:t>
      </w:r>
      <w:r>
        <w:rPr>
          <w:rFonts w:asciiTheme="minorHAnsi" w:eastAsiaTheme="minorEastAsia" w:hAnsiTheme="minorHAnsi" w:cstheme="minorBidi"/>
          <w:i w:val="0"/>
          <w:sz w:val="22"/>
          <w:szCs w:val="22"/>
        </w:rPr>
        <w:tab/>
      </w:r>
      <w:r w:rsidRPr="006A7B3E">
        <w:rPr>
          <w:bCs/>
        </w:rPr>
        <w:t>Source of Funds</w:t>
      </w:r>
      <w:r>
        <w:tab/>
      </w:r>
      <w:r>
        <w:fldChar w:fldCharType="begin"/>
      </w:r>
      <w:r>
        <w:instrText xml:space="preserve"> PAGEREF _Toc12007325 \h </w:instrText>
      </w:r>
      <w:r>
        <w:fldChar w:fldCharType="separate"/>
      </w:r>
      <w:r w:rsidR="002B30FB">
        <w:t>4</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rPr>
          <w:bCs/>
        </w:rPr>
        <w:t>1.3</w:t>
      </w:r>
      <w:r>
        <w:rPr>
          <w:rFonts w:asciiTheme="minorHAnsi" w:eastAsiaTheme="minorEastAsia" w:hAnsiTheme="minorHAnsi" w:cstheme="minorBidi"/>
          <w:i w:val="0"/>
          <w:sz w:val="22"/>
          <w:szCs w:val="22"/>
        </w:rPr>
        <w:tab/>
      </w:r>
      <w:r w:rsidRPr="006A7B3E">
        <w:rPr>
          <w:bCs/>
        </w:rPr>
        <w:t>Corrupt Practices</w:t>
      </w:r>
      <w:r>
        <w:tab/>
      </w:r>
      <w:r>
        <w:fldChar w:fldCharType="begin"/>
      </w:r>
      <w:r>
        <w:instrText xml:space="preserve"> PAGEREF _Toc12007326 \h </w:instrText>
      </w:r>
      <w:r>
        <w:fldChar w:fldCharType="separate"/>
      </w:r>
      <w:r w:rsidR="002B30FB">
        <w:t>4</w:t>
      </w:r>
      <w:r>
        <w:fldChar w:fldCharType="end"/>
      </w:r>
    </w:p>
    <w:p w:rsidR="009F0FFF" w:rsidRDefault="009F0FFF" w:rsidP="009F0FFF">
      <w:pPr>
        <w:pStyle w:val="TOC1"/>
        <w:tabs>
          <w:tab w:val="left" w:pos="1320"/>
          <w:tab w:val="right" w:leader="dot" w:pos="10106"/>
        </w:tabs>
        <w:rPr>
          <w:rFonts w:asciiTheme="minorHAnsi" w:eastAsiaTheme="minorEastAsia" w:hAnsiTheme="minorHAnsi" w:cstheme="minorBidi"/>
          <w:bCs w:val="0"/>
          <w:sz w:val="22"/>
          <w:szCs w:val="22"/>
        </w:rPr>
      </w:pPr>
      <w:r w:rsidRPr="006A7B3E">
        <w:t xml:space="preserve">PART II: </w:t>
      </w:r>
      <w:r>
        <w:rPr>
          <w:rFonts w:asciiTheme="minorHAnsi" w:eastAsiaTheme="minorEastAsia" w:hAnsiTheme="minorHAnsi" w:cstheme="minorBidi"/>
          <w:bCs w:val="0"/>
          <w:sz w:val="22"/>
          <w:szCs w:val="22"/>
        </w:rPr>
        <w:tab/>
      </w:r>
      <w:r w:rsidRPr="006A7B3E">
        <w:t>INSTRUCTIONS TO PROVIDERS</w:t>
      </w:r>
      <w:r>
        <w:tab/>
      </w:r>
      <w:r>
        <w:fldChar w:fldCharType="begin"/>
      </w:r>
      <w:r>
        <w:instrText xml:space="preserve"> PAGEREF _Toc12007327 \h </w:instrText>
      </w:r>
      <w:r>
        <w:fldChar w:fldCharType="separate"/>
      </w:r>
      <w:r w:rsidR="002B30FB">
        <w:t>5</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rPr>
          <w:bCs/>
        </w:rPr>
        <w:t>2.1</w:t>
      </w:r>
      <w:r>
        <w:rPr>
          <w:rFonts w:asciiTheme="minorHAnsi" w:eastAsiaTheme="minorEastAsia" w:hAnsiTheme="minorHAnsi" w:cstheme="minorBidi"/>
          <w:i w:val="0"/>
          <w:sz w:val="22"/>
          <w:szCs w:val="22"/>
        </w:rPr>
        <w:tab/>
      </w:r>
      <w:r w:rsidRPr="006A7B3E">
        <w:rPr>
          <w:bCs/>
        </w:rPr>
        <w:t>Introduction</w:t>
      </w:r>
      <w:r>
        <w:tab/>
      </w:r>
      <w:r>
        <w:fldChar w:fldCharType="begin"/>
      </w:r>
      <w:r>
        <w:instrText xml:space="preserve"> PAGEREF _Toc12007328 \h </w:instrText>
      </w:r>
      <w:r>
        <w:fldChar w:fldCharType="separate"/>
      </w:r>
      <w:r w:rsidR="002B30FB">
        <w:t>5</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t>2.2  Objectives</w:t>
      </w:r>
      <w:r>
        <w:tab/>
      </w:r>
      <w:r>
        <w:fldChar w:fldCharType="begin"/>
      </w:r>
      <w:r>
        <w:instrText xml:space="preserve"> PAGEREF _Toc12007329 \h </w:instrText>
      </w:r>
      <w:r>
        <w:fldChar w:fldCharType="separate"/>
      </w:r>
      <w:r w:rsidR="002B30FB">
        <w:t>5</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t>2.3</w:t>
      </w:r>
      <w:r>
        <w:rPr>
          <w:rFonts w:asciiTheme="minorHAnsi" w:eastAsiaTheme="minorEastAsia" w:hAnsiTheme="minorHAnsi" w:cstheme="minorBidi"/>
          <w:i w:val="0"/>
          <w:sz w:val="22"/>
          <w:szCs w:val="22"/>
        </w:rPr>
        <w:tab/>
      </w:r>
      <w:r w:rsidRPr="006A7B3E">
        <w:t>Eligible Applicants and Countries</w:t>
      </w:r>
      <w:r>
        <w:tab/>
      </w:r>
      <w:r>
        <w:fldChar w:fldCharType="begin"/>
      </w:r>
      <w:r>
        <w:instrText xml:space="preserve"> PAGEREF _Toc12007330 \h </w:instrText>
      </w:r>
      <w:r>
        <w:fldChar w:fldCharType="separate"/>
      </w:r>
      <w:r w:rsidR="002B30FB">
        <w:t>5</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t>2.4</w:t>
      </w:r>
      <w:r>
        <w:rPr>
          <w:rFonts w:asciiTheme="minorHAnsi" w:eastAsiaTheme="minorEastAsia" w:hAnsiTheme="minorHAnsi" w:cstheme="minorBidi"/>
          <w:i w:val="0"/>
          <w:sz w:val="22"/>
          <w:szCs w:val="22"/>
        </w:rPr>
        <w:tab/>
      </w:r>
      <w:r w:rsidRPr="006A7B3E">
        <w:t>Cost of Applying</w:t>
      </w:r>
      <w:r>
        <w:tab/>
      </w:r>
      <w:r>
        <w:fldChar w:fldCharType="begin"/>
      </w:r>
      <w:r>
        <w:instrText xml:space="preserve"> PAGEREF _Toc12007331 \h </w:instrText>
      </w:r>
      <w:r>
        <w:fldChar w:fldCharType="separate"/>
      </w:r>
      <w:r w:rsidR="002B30FB">
        <w:t>6</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rPr>
          <w:bCs/>
        </w:rPr>
        <w:t xml:space="preserve">2.6 </w:t>
      </w:r>
      <w:r>
        <w:rPr>
          <w:rFonts w:asciiTheme="minorHAnsi" w:eastAsiaTheme="minorEastAsia" w:hAnsiTheme="minorHAnsi" w:cstheme="minorBidi"/>
          <w:i w:val="0"/>
          <w:sz w:val="22"/>
          <w:szCs w:val="22"/>
        </w:rPr>
        <w:tab/>
      </w:r>
      <w:r w:rsidRPr="006A7B3E">
        <w:rPr>
          <w:bCs/>
        </w:rPr>
        <w:t>Amendment of Short listing Document</w:t>
      </w:r>
      <w:r>
        <w:tab/>
      </w:r>
      <w:r>
        <w:fldChar w:fldCharType="begin"/>
      </w:r>
      <w:r>
        <w:instrText xml:space="preserve"> PAGEREF _Toc12007332 \h </w:instrText>
      </w:r>
      <w:r>
        <w:fldChar w:fldCharType="separate"/>
      </w:r>
      <w:r w:rsidR="002B30FB">
        <w:t>7</w:t>
      </w:r>
      <w:r>
        <w:fldChar w:fldCharType="end"/>
      </w:r>
    </w:p>
    <w:p w:rsidR="009F0FFF" w:rsidRDefault="009F0FFF" w:rsidP="009F0FFF">
      <w:pPr>
        <w:pStyle w:val="TOC1"/>
        <w:tabs>
          <w:tab w:val="left" w:pos="1320"/>
          <w:tab w:val="right" w:leader="dot" w:pos="10106"/>
        </w:tabs>
        <w:rPr>
          <w:rFonts w:asciiTheme="minorHAnsi" w:eastAsiaTheme="minorEastAsia" w:hAnsiTheme="minorHAnsi" w:cstheme="minorBidi"/>
          <w:bCs w:val="0"/>
          <w:sz w:val="22"/>
          <w:szCs w:val="22"/>
        </w:rPr>
      </w:pPr>
      <w:r w:rsidRPr="006A7B3E">
        <w:t xml:space="preserve">PART III: </w:t>
      </w:r>
      <w:r>
        <w:rPr>
          <w:rFonts w:asciiTheme="minorHAnsi" w:eastAsiaTheme="minorEastAsia" w:hAnsiTheme="minorHAnsi" w:cstheme="minorBidi"/>
          <w:bCs w:val="0"/>
          <w:sz w:val="22"/>
          <w:szCs w:val="22"/>
        </w:rPr>
        <w:tab/>
      </w:r>
      <w:r w:rsidRPr="006A7B3E">
        <w:t>PREPARATION OF APPLICATIONS</w:t>
      </w:r>
      <w:r>
        <w:tab/>
      </w:r>
      <w:r>
        <w:fldChar w:fldCharType="begin"/>
      </w:r>
      <w:r>
        <w:instrText xml:space="preserve"> PAGEREF _Toc12007333 \h </w:instrText>
      </w:r>
      <w:r>
        <w:fldChar w:fldCharType="separate"/>
      </w:r>
      <w:r w:rsidR="002B30FB">
        <w:t>7</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t>3.1</w:t>
      </w:r>
      <w:r>
        <w:rPr>
          <w:rFonts w:asciiTheme="minorHAnsi" w:eastAsiaTheme="minorEastAsia" w:hAnsiTheme="minorHAnsi" w:cstheme="minorBidi"/>
          <w:i w:val="0"/>
          <w:sz w:val="22"/>
          <w:szCs w:val="22"/>
        </w:rPr>
        <w:tab/>
      </w:r>
      <w:r w:rsidRPr="006A7B3E">
        <w:t>Language of Application</w:t>
      </w:r>
      <w:r>
        <w:tab/>
      </w:r>
      <w:r>
        <w:fldChar w:fldCharType="begin"/>
      </w:r>
      <w:r>
        <w:instrText xml:space="preserve"> PAGEREF _Toc12007334 \h </w:instrText>
      </w:r>
      <w:r>
        <w:fldChar w:fldCharType="separate"/>
      </w:r>
      <w:r w:rsidR="002B30FB">
        <w:t>7</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t>3.2</w:t>
      </w:r>
      <w:r>
        <w:rPr>
          <w:rFonts w:asciiTheme="minorHAnsi" w:eastAsiaTheme="minorEastAsia" w:hAnsiTheme="minorHAnsi" w:cstheme="minorBidi"/>
          <w:i w:val="0"/>
          <w:sz w:val="22"/>
          <w:szCs w:val="22"/>
        </w:rPr>
        <w:tab/>
      </w:r>
      <w:r w:rsidRPr="006A7B3E">
        <w:t>Documents Establishing Applicant’s Eligibility and Qualifications</w:t>
      </w:r>
      <w:r>
        <w:tab/>
      </w:r>
      <w:r>
        <w:fldChar w:fldCharType="begin"/>
      </w:r>
      <w:r>
        <w:instrText xml:space="preserve"> PAGEREF _Toc12007335 \h </w:instrText>
      </w:r>
      <w:r>
        <w:fldChar w:fldCharType="separate"/>
      </w:r>
      <w:r w:rsidR="002B30FB">
        <w:t>7</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t>3.3</w:t>
      </w:r>
      <w:r>
        <w:rPr>
          <w:rFonts w:asciiTheme="minorHAnsi" w:eastAsiaTheme="minorEastAsia" w:hAnsiTheme="minorHAnsi" w:cstheme="minorBidi"/>
          <w:i w:val="0"/>
          <w:sz w:val="22"/>
          <w:szCs w:val="22"/>
        </w:rPr>
        <w:tab/>
      </w:r>
      <w:r w:rsidRPr="006A7B3E">
        <w:t>Format and Signing of Applications</w:t>
      </w:r>
      <w:r>
        <w:tab/>
      </w:r>
      <w:r>
        <w:fldChar w:fldCharType="begin"/>
      </w:r>
      <w:r>
        <w:instrText xml:space="preserve"> PAGEREF _Toc12007336 \h </w:instrText>
      </w:r>
      <w:r>
        <w:fldChar w:fldCharType="separate"/>
      </w:r>
      <w:r w:rsidR="002B30FB">
        <w:t>7</w:t>
      </w:r>
      <w:r>
        <w:fldChar w:fldCharType="end"/>
      </w:r>
    </w:p>
    <w:p w:rsidR="009F0FFF" w:rsidRDefault="009F0FFF" w:rsidP="009F0FFF">
      <w:pPr>
        <w:pStyle w:val="TOC1"/>
        <w:tabs>
          <w:tab w:val="left" w:pos="1320"/>
          <w:tab w:val="right" w:leader="dot" w:pos="10106"/>
        </w:tabs>
        <w:rPr>
          <w:rFonts w:asciiTheme="minorHAnsi" w:eastAsiaTheme="minorEastAsia" w:hAnsiTheme="minorHAnsi" w:cstheme="minorBidi"/>
          <w:bCs w:val="0"/>
          <w:sz w:val="22"/>
          <w:szCs w:val="22"/>
        </w:rPr>
      </w:pPr>
      <w:r w:rsidRPr="006A7B3E">
        <w:t xml:space="preserve">PART IV: </w:t>
      </w:r>
      <w:r>
        <w:rPr>
          <w:rFonts w:asciiTheme="minorHAnsi" w:eastAsiaTheme="minorEastAsia" w:hAnsiTheme="minorHAnsi" w:cstheme="minorBidi"/>
          <w:bCs w:val="0"/>
          <w:sz w:val="22"/>
          <w:szCs w:val="22"/>
        </w:rPr>
        <w:tab/>
      </w:r>
      <w:r w:rsidRPr="006A7B3E">
        <w:t>SUBMISSION OF APPLICATIONS</w:t>
      </w:r>
      <w:r>
        <w:tab/>
      </w:r>
      <w:r>
        <w:fldChar w:fldCharType="begin"/>
      </w:r>
      <w:r>
        <w:instrText xml:space="preserve"> PAGEREF _Toc12007337 \h </w:instrText>
      </w:r>
      <w:r>
        <w:fldChar w:fldCharType="separate"/>
      </w:r>
      <w:r w:rsidR="002B30FB">
        <w:t>8</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t>4.1</w:t>
      </w:r>
      <w:r>
        <w:rPr>
          <w:rFonts w:asciiTheme="minorHAnsi" w:eastAsiaTheme="minorEastAsia" w:hAnsiTheme="minorHAnsi" w:cstheme="minorBidi"/>
          <w:i w:val="0"/>
          <w:sz w:val="22"/>
          <w:szCs w:val="22"/>
        </w:rPr>
        <w:tab/>
      </w:r>
      <w:r w:rsidRPr="006A7B3E">
        <w:t xml:space="preserve">Sealing and </w:t>
      </w:r>
      <w:r w:rsidRPr="006A7B3E">
        <w:rPr>
          <w:lang w:val="en-GB"/>
        </w:rPr>
        <w:t>Labelling</w:t>
      </w:r>
      <w:r w:rsidRPr="006A7B3E">
        <w:t xml:space="preserve"> of Applications</w:t>
      </w:r>
      <w:r>
        <w:tab/>
      </w:r>
      <w:r>
        <w:fldChar w:fldCharType="begin"/>
      </w:r>
      <w:r>
        <w:instrText xml:space="preserve"> PAGEREF _Toc12007338 \h </w:instrText>
      </w:r>
      <w:r>
        <w:fldChar w:fldCharType="separate"/>
      </w:r>
      <w:r w:rsidR="002B30FB">
        <w:t>8</w:t>
      </w:r>
      <w:r>
        <w:fldChar w:fldCharType="end"/>
      </w:r>
    </w:p>
    <w:p w:rsidR="009F0FFF" w:rsidRDefault="009F0FFF" w:rsidP="009F0FFF">
      <w:pPr>
        <w:pStyle w:val="TOC3"/>
        <w:tabs>
          <w:tab w:val="left" w:pos="1100"/>
        </w:tabs>
        <w:rPr>
          <w:rFonts w:asciiTheme="minorHAnsi" w:eastAsiaTheme="minorEastAsia" w:hAnsiTheme="minorHAnsi" w:cstheme="minorBidi"/>
          <w:i w:val="0"/>
          <w:sz w:val="22"/>
          <w:szCs w:val="22"/>
        </w:rPr>
      </w:pPr>
      <w:r w:rsidRPr="006A7B3E">
        <w:t>1.1.1</w:t>
      </w:r>
      <w:r>
        <w:rPr>
          <w:rFonts w:asciiTheme="minorHAnsi" w:eastAsiaTheme="minorEastAsia" w:hAnsiTheme="minorHAnsi" w:cstheme="minorBidi"/>
          <w:i w:val="0"/>
          <w:sz w:val="22"/>
          <w:szCs w:val="22"/>
        </w:rPr>
        <w:tab/>
      </w:r>
      <w:r w:rsidRPr="006A7B3E">
        <w:t>4.2 Deadline for Submission of Applications</w:t>
      </w:r>
      <w:r>
        <w:tab/>
      </w:r>
      <w:r>
        <w:fldChar w:fldCharType="begin"/>
      </w:r>
      <w:r>
        <w:instrText xml:space="preserve"> PAGEREF _Toc12007339 \h </w:instrText>
      </w:r>
      <w:r>
        <w:fldChar w:fldCharType="separate"/>
      </w:r>
      <w:r w:rsidR="002B30FB">
        <w:t>8</w:t>
      </w:r>
      <w:r>
        <w:fldChar w:fldCharType="end"/>
      </w:r>
    </w:p>
    <w:p w:rsidR="009F0FFF" w:rsidRDefault="009F0FFF" w:rsidP="009F0FFF">
      <w:pPr>
        <w:pStyle w:val="TOC3"/>
        <w:tabs>
          <w:tab w:val="left" w:pos="1100"/>
        </w:tabs>
        <w:rPr>
          <w:rFonts w:asciiTheme="minorHAnsi" w:eastAsiaTheme="minorEastAsia" w:hAnsiTheme="minorHAnsi" w:cstheme="minorBidi"/>
          <w:i w:val="0"/>
          <w:sz w:val="22"/>
          <w:szCs w:val="22"/>
        </w:rPr>
      </w:pPr>
      <w:r w:rsidRPr="006A7B3E">
        <w:t>1.1.2</w:t>
      </w:r>
      <w:r>
        <w:rPr>
          <w:rFonts w:asciiTheme="minorHAnsi" w:eastAsiaTheme="minorEastAsia" w:hAnsiTheme="minorHAnsi" w:cstheme="minorBidi"/>
          <w:i w:val="0"/>
          <w:sz w:val="22"/>
          <w:szCs w:val="22"/>
        </w:rPr>
        <w:tab/>
      </w:r>
      <w:r w:rsidRPr="006A7B3E">
        <w:t>4.3 Late Applications</w:t>
      </w:r>
      <w:r>
        <w:tab/>
      </w:r>
      <w:r>
        <w:fldChar w:fldCharType="begin"/>
      </w:r>
      <w:r>
        <w:instrText xml:space="preserve"> PAGEREF _Toc12007340 \h </w:instrText>
      </w:r>
      <w:r>
        <w:fldChar w:fldCharType="separate"/>
      </w:r>
      <w:r w:rsidR="002B30FB">
        <w:t>8</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t>1.1.3</w:t>
      </w:r>
      <w:r>
        <w:tab/>
      </w:r>
      <w:r>
        <w:fldChar w:fldCharType="begin"/>
      </w:r>
      <w:r>
        <w:instrText xml:space="preserve"> PAGEREF _Toc12007341 \h </w:instrText>
      </w:r>
      <w:r>
        <w:fldChar w:fldCharType="separate"/>
      </w:r>
      <w:r w:rsidR="002B30FB">
        <w:t>8</w:t>
      </w:r>
      <w:r>
        <w:fldChar w:fldCharType="end"/>
      </w:r>
    </w:p>
    <w:p w:rsidR="009F0FFF" w:rsidRDefault="009F0FFF" w:rsidP="009F0FFF">
      <w:pPr>
        <w:pStyle w:val="TOC1"/>
        <w:tabs>
          <w:tab w:val="left" w:pos="1320"/>
          <w:tab w:val="right" w:leader="dot" w:pos="10106"/>
        </w:tabs>
        <w:rPr>
          <w:rFonts w:asciiTheme="minorHAnsi" w:eastAsiaTheme="minorEastAsia" w:hAnsiTheme="minorHAnsi" w:cstheme="minorBidi"/>
          <w:bCs w:val="0"/>
          <w:sz w:val="22"/>
          <w:szCs w:val="22"/>
        </w:rPr>
      </w:pPr>
      <w:r w:rsidRPr="006A7B3E">
        <w:t xml:space="preserve">PART V: </w:t>
      </w:r>
      <w:r>
        <w:rPr>
          <w:rFonts w:asciiTheme="minorHAnsi" w:eastAsiaTheme="minorEastAsia" w:hAnsiTheme="minorHAnsi" w:cstheme="minorBidi"/>
          <w:bCs w:val="0"/>
          <w:sz w:val="22"/>
          <w:szCs w:val="22"/>
        </w:rPr>
        <w:tab/>
      </w:r>
      <w:r w:rsidRPr="006A7B3E">
        <w:t>OPENING AND EVALUATION OF APPLICATIONS</w:t>
      </w:r>
      <w:r>
        <w:tab/>
      </w:r>
      <w:r>
        <w:fldChar w:fldCharType="begin"/>
      </w:r>
      <w:r>
        <w:instrText xml:space="preserve"> PAGEREF _Toc12007342 \h </w:instrText>
      </w:r>
      <w:r>
        <w:fldChar w:fldCharType="separate"/>
      </w:r>
      <w:r w:rsidR="002B30FB">
        <w:t>8</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t>5.1</w:t>
      </w:r>
      <w:r>
        <w:rPr>
          <w:rFonts w:asciiTheme="minorHAnsi" w:eastAsiaTheme="minorEastAsia" w:hAnsiTheme="minorHAnsi" w:cstheme="minorBidi"/>
          <w:i w:val="0"/>
          <w:sz w:val="22"/>
          <w:szCs w:val="22"/>
        </w:rPr>
        <w:tab/>
      </w:r>
      <w:r w:rsidRPr="006A7B3E">
        <w:t>Opening of Applications by the procuring and disposing entity</w:t>
      </w:r>
      <w:r>
        <w:tab/>
      </w:r>
      <w:r>
        <w:fldChar w:fldCharType="begin"/>
      </w:r>
      <w:r>
        <w:instrText xml:space="preserve"> PAGEREF _Toc12007343 \h </w:instrText>
      </w:r>
      <w:r>
        <w:fldChar w:fldCharType="separate"/>
      </w:r>
      <w:r w:rsidR="002B30FB">
        <w:t>8</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rPr>
          <w:bCs/>
        </w:rPr>
        <w:t>5.2</w:t>
      </w:r>
      <w:r>
        <w:rPr>
          <w:rFonts w:asciiTheme="minorHAnsi" w:eastAsiaTheme="minorEastAsia" w:hAnsiTheme="minorHAnsi" w:cstheme="minorBidi"/>
          <w:i w:val="0"/>
          <w:sz w:val="22"/>
          <w:szCs w:val="22"/>
        </w:rPr>
        <w:tab/>
      </w:r>
      <w:r w:rsidRPr="006A7B3E">
        <w:rPr>
          <w:bCs/>
        </w:rPr>
        <w:t>Evaluation of Applications:</w:t>
      </w:r>
      <w:r>
        <w:tab/>
      </w:r>
      <w:r>
        <w:fldChar w:fldCharType="begin"/>
      </w:r>
      <w:r>
        <w:instrText xml:space="preserve"> PAGEREF _Toc12007344 \h </w:instrText>
      </w:r>
      <w:r>
        <w:fldChar w:fldCharType="separate"/>
      </w:r>
      <w:r w:rsidR="002B30FB">
        <w:t>9</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t>5.3</w:t>
      </w:r>
      <w:r>
        <w:rPr>
          <w:rFonts w:asciiTheme="minorHAnsi" w:eastAsiaTheme="minorEastAsia" w:hAnsiTheme="minorHAnsi" w:cstheme="minorBidi"/>
          <w:i w:val="0"/>
          <w:sz w:val="22"/>
          <w:szCs w:val="22"/>
        </w:rPr>
        <w:tab/>
      </w:r>
      <w:r w:rsidRPr="006A7B3E">
        <w:t>Clarification of Applications</w:t>
      </w:r>
      <w:r>
        <w:tab/>
      </w:r>
      <w:r>
        <w:fldChar w:fldCharType="begin"/>
      </w:r>
      <w:r>
        <w:instrText xml:space="preserve"> PAGEREF _Toc12007345 \h </w:instrText>
      </w:r>
      <w:r>
        <w:fldChar w:fldCharType="separate"/>
      </w:r>
      <w:r w:rsidR="002B30FB">
        <w:t>9</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t>5.4</w:t>
      </w:r>
      <w:r>
        <w:rPr>
          <w:rFonts w:asciiTheme="minorHAnsi" w:eastAsiaTheme="minorEastAsia" w:hAnsiTheme="minorHAnsi" w:cstheme="minorBidi"/>
          <w:i w:val="0"/>
          <w:sz w:val="22"/>
          <w:szCs w:val="22"/>
        </w:rPr>
        <w:tab/>
      </w:r>
      <w:r w:rsidRPr="006A7B3E">
        <w:t>Contacting the Procuring and Disposing Entity</w:t>
      </w:r>
      <w:r>
        <w:tab/>
      </w:r>
      <w:r>
        <w:fldChar w:fldCharType="begin"/>
      </w:r>
      <w:r>
        <w:instrText xml:space="preserve"> PAGEREF _Toc12007346 \h </w:instrText>
      </w:r>
      <w:r>
        <w:fldChar w:fldCharType="separate"/>
      </w:r>
      <w:r w:rsidR="002B30FB">
        <w:t>9</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t>5.5</w:t>
      </w:r>
      <w:r>
        <w:rPr>
          <w:rFonts w:asciiTheme="minorHAnsi" w:eastAsiaTheme="minorEastAsia" w:hAnsiTheme="minorHAnsi" w:cstheme="minorBidi"/>
          <w:i w:val="0"/>
          <w:sz w:val="22"/>
          <w:szCs w:val="22"/>
        </w:rPr>
        <w:tab/>
      </w:r>
      <w:r w:rsidRPr="006A7B3E">
        <w:t>Confidentiality</w:t>
      </w:r>
      <w:r>
        <w:tab/>
      </w:r>
      <w:r>
        <w:fldChar w:fldCharType="begin"/>
      </w:r>
      <w:r>
        <w:instrText xml:space="preserve"> PAGEREF _Toc12007347 \h </w:instrText>
      </w:r>
      <w:r>
        <w:fldChar w:fldCharType="separate"/>
      </w:r>
      <w:r w:rsidR="002B30FB">
        <w:t>9</w:t>
      </w:r>
      <w:r>
        <w:fldChar w:fldCharType="end"/>
      </w:r>
    </w:p>
    <w:p w:rsidR="009F0FFF" w:rsidRDefault="009F0FFF" w:rsidP="009F0FFF">
      <w:pPr>
        <w:pStyle w:val="TOC1"/>
        <w:tabs>
          <w:tab w:val="left" w:pos="1320"/>
          <w:tab w:val="right" w:leader="dot" w:pos="10106"/>
        </w:tabs>
        <w:rPr>
          <w:rFonts w:asciiTheme="minorHAnsi" w:eastAsiaTheme="minorEastAsia" w:hAnsiTheme="minorHAnsi" w:cstheme="minorBidi"/>
          <w:bCs w:val="0"/>
          <w:sz w:val="22"/>
          <w:szCs w:val="22"/>
        </w:rPr>
      </w:pPr>
      <w:r w:rsidRPr="006A7B3E">
        <w:t>PART VI:</w:t>
      </w:r>
      <w:r>
        <w:rPr>
          <w:rFonts w:asciiTheme="minorHAnsi" w:eastAsiaTheme="minorEastAsia" w:hAnsiTheme="minorHAnsi" w:cstheme="minorBidi"/>
          <w:bCs w:val="0"/>
          <w:sz w:val="22"/>
          <w:szCs w:val="22"/>
        </w:rPr>
        <w:tab/>
      </w:r>
      <w:r w:rsidRPr="006A7B3E">
        <w:t>SHORT LISTING AND REGISTRATION</w:t>
      </w:r>
      <w:r>
        <w:tab/>
      </w:r>
      <w:r>
        <w:fldChar w:fldCharType="begin"/>
      </w:r>
      <w:r>
        <w:instrText xml:space="preserve"> PAGEREF _Toc12007348 \h </w:instrText>
      </w:r>
      <w:r>
        <w:fldChar w:fldCharType="separate"/>
      </w:r>
      <w:r w:rsidR="002B30FB">
        <w:t>10</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t>6.1</w:t>
      </w:r>
      <w:r>
        <w:rPr>
          <w:rFonts w:asciiTheme="minorHAnsi" w:eastAsiaTheme="minorEastAsia" w:hAnsiTheme="minorHAnsi" w:cstheme="minorBidi"/>
          <w:i w:val="0"/>
          <w:sz w:val="22"/>
          <w:szCs w:val="22"/>
        </w:rPr>
        <w:tab/>
      </w:r>
      <w:r w:rsidRPr="006A7B3E">
        <w:t>Notification to the Short listed Applicants</w:t>
      </w:r>
      <w:r>
        <w:tab/>
      </w:r>
      <w:r>
        <w:fldChar w:fldCharType="begin"/>
      </w:r>
      <w:r>
        <w:instrText xml:space="preserve"> PAGEREF _Toc12007349 \h </w:instrText>
      </w:r>
      <w:r>
        <w:fldChar w:fldCharType="separate"/>
      </w:r>
      <w:r w:rsidR="002B30FB">
        <w:t>10</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rPr>
          <w:bCs/>
        </w:rPr>
        <w:t>6.2</w:t>
      </w:r>
      <w:r>
        <w:rPr>
          <w:rFonts w:asciiTheme="minorHAnsi" w:eastAsiaTheme="minorEastAsia" w:hAnsiTheme="minorHAnsi" w:cstheme="minorBidi"/>
          <w:i w:val="0"/>
          <w:sz w:val="22"/>
          <w:szCs w:val="22"/>
        </w:rPr>
        <w:tab/>
      </w:r>
      <w:r w:rsidRPr="006A7B3E">
        <w:rPr>
          <w:bCs/>
        </w:rPr>
        <w:t>Inspection</w:t>
      </w:r>
      <w:r>
        <w:tab/>
      </w:r>
      <w:r>
        <w:fldChar w:fldCharType="begin"/>
      </w:r>
      <w:r>
        <w:instrText xml:space="preserve"> PAGEREF _Toc12007350 \h </w:instrText>
      </w:r>
      <w:r>
        <w:fldChar w:fldCharType="separate"/>
      </w:r>
      <w:r w:rsidR="002B30FB">
        <w:t>10</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rPr>
          <w:bCs/>
        </w:rPr>
        <w:t>6.3</w:t>
      </w:r>
      <w:r>
        <w:rPr>
          <w:rFonts w:asciiTheme="minorHAnsi" w:eastAsiaTheme="minorEastAsia" w:hAnsiTheme="minorHAnsi" w:cstheme="minorBidi"/>
          <w:i w:val="0"/>
          <w:sz w:val="22"/>
          <w:szCs w:val="22"/>
        </w:rPr>
        <w:tab/>
      </w:r>
      <w:r w:rsidRPr="006A7B3E">
        <w:rPr>
          <w:bCs/>
        </w:rPr>
        <w:t>Currency</w:t>
      </w:r>
      <w:r>
        <w:tab/>
      </w:r>
      <w:r>
        <w:fldChar w:fldCharType="begin"/>
      </w:r>
      <w:r>
        <w:instrText xml:space="preserve"> PAGEREF _Toc12007351 \h </w:instrText>
      </w:r>
      <w:r>
        <w:fldChar w:fldCharType="separate"/>
      </w:r>
      <w:r w:rsidR="002B30FB">
        <w:t>10</w:t>
      </w:r>
      <w:r>
        <w:fldChar w:fldCharType="end"/>
      </w:r>
    </w:p>
    <w:p w:rsidR="009F0FFF" w:rsidRDefault="009F0FFF" w:rsidP="009F0FFF">
      <w:pPr>
        <w:pStyle w:val="TOC3"/>
        <w:rPr>
          <w:rFonts w:asciiTheme="minorHAnsi" w:eastAsiaTheme="minorEastAsia" w:hAnsiTheme="minorHAnsi" w:cstheme="minorBidi"/>
          <w:i w:val="0"/>
          <w:sz w:val="22"/>
          <w:szCs w:val="22"/>
        </w:rPr>
      </w:pPr>
      <w:r w:rsidRPr="006A7B3E">
        <w:rPr>
          <w:bCs/>
        </w:rPr>
        <w:t>6.4</w:t>
      </w:r>
      <w:r>
        <w:rPr>
          <w:rFonts w:asciiTheme="minorHAnsi" w:eastAsiaTheme="minorEastAsia" w:hAnsiTheme="minorHAnsi" w:cstheme="minorBidi"/>
          <w:i w:val="0"/>
          <w:sz w:val="22"/>
          <w:szCs w:val="22"/>
        </w:rPr>
        <w:tab/>
      </w:r>
      <w:r w:rsidRPr="006A7B3E">
        <w:rPr>
          <w:bCs/>
        </w:rPr>
        <w:t>Changes in Qualifications of Applicants</w:t>
      </w:r>
      <w:r>
        <w:tab/>
      </w:r>
      <w:r>
        <w:fldChar w:fldCharType="begin"/>
      </w:r>
      <w:r>
        <w:instrText xml:space="preserve"> PAGEREF _Toc12007352 \h </w:instrText>
      </w:r>
      <w:r>
        <w:fldChar w:fldCharType="separate"/>
      </w:r>
      <w:r w:rsidR="002B30FB">
        <w:t>10</w:t>
      </w:r>
      <w:r>
        <w:fldChar w:fldCharType="end"/>
      </w:r>
    </w:p>
    <w:p w:rsidR="009F0FFF" w:rsidRDefault="009F0FFF" w:rsidP="009F0FFF">
      <w:pPr>
        <w:pStyle w:val="TOC1"/>
        <w:tabs>
          <w:tab w:val="right" w:leader="dot" w:pos="10106"/>
        </w:tabs>
        <w:rPr>
          <w:rFonts w:asciiTheme="minorHAnsi" w:eastAsiaTheme="minorEastAsia" w:hAnsiTheme="minorHAnsi" w:cstheme="minorBidi"/>
          <w:bCs w:val="0"/>
          <w:sz w:val="22"/>
          <w:szCs w:val="22"/>
        </w:rPr>
      </w:pPr>
      <w:r w:rsidRPr="006A7B3E">
        <w:t xml:space="preserve">ANNEX A: </w:t>
      </w:r>
      <w:r>
        <w:t xml:space="preserve">FORM </w:t>
      </w:r>
      <w:r w:rsidRPr="006A7B3E">
        <w:t>A1 APPLICATION SUBMISSION SHEET</w:t>
      </w:r>
      <w:r>
        <w:tab/>
      </w:r>
      <w:r>
        <w:fldChar w:fldCharType="begin"/>
      </w:r>
      <w:r>
        <w:instrText xml:space="preserve"> PAGEREF _Toc12007353 \h </w:instrText>
      </w:r>
      <w:r>
        <w:fldChar w:fldCharType="separate"/>
      </w:r>
      <w:r w:rsidR="002B30FB">
        <w:t>11</w:t>
      </w:r>
      <w:r>
        <w:fldChar w:fldCharType="end"/>
      </w:r>
    </w:p>
    <w:p w:rsidR="009F0FFF" w:rsidRDefault="009F0FFF" w:rsidP="009F0FFF">
      <w:pPr>
        <w:pStyle w:val="TOC1"/>
        <w:tabs>
          <w:tab w:val="left" w:pos="1540"/>
          <w:tab w:val="right" w:leader="dot" w:pos="10106"/>
        </w:tabs>
        <w:rPr>
          <w:rFonts w:asciiTheme="minorHAnsi" w:eastAsiaTheme="minorEastAsia" w:hAnsiTheme="minorHAnsi" w:cstheme="minorBidi"/>
          <w:bCs w:val="0"/>
          <w:sz w:val="22"/>
          <w:szCs w:val="22"/>
        </w:rPr>
      </w:pPr>
      <w:r w:rsidRPr="006A7B3E">
        <w:t xml:space="preserve">ANNEX B: </w:t>
      </w:r>
      <w:r>
        <w:rPr>
          <w:rFonts w:asciiTheme="minorHAnsi" w:eastAsiaTheme="minorEastAsia" w:hAnsiTheme="minorHAnsi" w:cstheme="minorBidi"/>
          <w:bCs w:val="0"/>
          <w:sz w:val="22"/>
          <w:szCs w:val="22"/>
        </w:rPr>
        <w:tab/>
      </w:r>
      <w:r w:rsidRPr="006A7B3E">
        <w:t>STATEMENT OF REQUIREMENTS</w:t>
      </w:r>
      <w:r>
        <w:tab/>
      </w:r>
      <w:r>
        <w:fldChar w:fldCharType="begin"/>
      </w:r>
      <w:r>
        <w:instrText xml:space="preserve"> PAGEREF _Toc12007354 \h </w:instrText>
      </w:r>
      <w:r>
        <w:fldChar w:fldCharType="separate"/>
      </w:r>
      <w:r w:rsidR="002B30FB">
        <w:t>21</w:t>
      </w:r>
      <w:r>
        <w:fldChar w:fldCharType="end"/>
      </w:r>
    </w:p>
    <w:p w:rsidR="009F0FFF" w:rsidRPr="00EB1906" w:rsidRDefault="009F0FFF" w:rsidP="009F0FFF">
      <w:pPr>
        <w:tabs>
          <w:tab w:val="left" w:pos="7445"/>
        </w:tabs>
        <w:ind w:right="360"/>
        <w:jc w:val="both"/>
        <w:rPr>
          <w:b/>
        </w:rPr>
      </w:pPr>
      <w:r w:rsidRPr="00EB1906">
        <w:rPr>
          <w:szCs w:val="24"/>
        </w:rPr>
        <w:fldChar w:fldCharType="end"/>
      </w:r>
      <w:r>
        <w:rPr>
          <w:szCs w:val="24"/>
        </w:rPr>
        <w:tab/>
      </w:r>
    </w:p>
    <w:p w:rsidR="009F0FFF" w:rsidRPr="00EB1906" w:rsidRDefault="009F0FFF" w:rsidP="009F0FFF">
      <w:pPr>
        <w:ind w:right="360"/>
        <w:jc w:val="both"/>
        <w:rPr>
          <w:b/>
        </w:rPr>
      </w:pPr>
    </w:p>
    <w:p w:rsidR="009F0FFF" w:rsidRPr="00EB1906" w:rsidRDefault="009F0FFF" w:rsidP="009F0FFF">
      <w:pPr>
        <w:ind w:right="360"/>
        <w:jc w:val="both"/>
        <w:rPr>
          <w:b/>
        </w:rPr>
      </w:pPr>
    </w:p>
    <w:p w:rsidR="009F0FFF" w:rsidRPr="00EB1906" w:rsidRDefault="009F0FFF" w:rsidP="009F0FFF">
      <w:pPr>
        <w:ind w:right="360"/>
        <w:jc w:val="both"/>
        <w:rPr>
          <w:b/>
        </w:rPr>
      </w:pPr>
    </w:p>
    <w:p w:rsidR="009F0FFF" w:rsidRPr="00EB1906" w:rsidRDefault="009F0FFF" w:rsidP="009F0FFF">
      <w:pPr>
        <w:ind w:right="360"/>
        <w:jc w:val="both"/>
        <w:rPr>
          <w:b/>
        </w:rPr>
      </w:pPr>
    </w:p>
    <w:p w:rsidR="009F0FFF" w:rsidRPr="00EB1906" w:rsidRDefault="009F0FFF" w:rsidP="009F0FFF">
      <w:pPr>
        <w:ind w:right="360"/>
        <w:jc w:val="both"/>
        <w:rPr>
          <w:b/>
        </w:rPr>
      </w:pPr>
    </w:p>
    <w:p w:rsidR="009F0FFF" w:rsidRPr="00EB1906" w:rsidRDefault="009F0FFF" w:rsidP="009F0FFF">
      <w:pPr>
        <w:pStyle w:val="Heading1"/>
        <w:numPr>
          <w:ilvl w:val="0"/>
          <w:numId w:val="0"/>
        </w:numPr>
        <w:jc w:val="both"/>
      </w:pPr>
      <w:bookmarkStart w:id="0" w:name="_Toc435854944"/>
      <w:bookmarkStart w:id="1" w:name="_Toc436111645"/>
      <w:bookmarkStart w:id="2" w:name="_Toc433531467"/>
      <w:bookmarkStart w:id="3" w:name="_Toc520671250"/>
      <w:bookmarkStart w:id="4" w:name="_Toc520729840"/>
      <w:bookmarkStart w:id="5" w:name="_Toc520749034"/>
      <w:r w:rsidRPr="00EB1906">
        <w:br w:type="page"/>
      </w:r>
      <w:bookmarkStart w:id="6" w:name="_Toc12007322"/>
      <w:r w:rsidRPr="00EB1906">
        <w:lastRenderedPageBreak/>
        <w:t>Preface</w:t>
      </w:r>
      <w:bookmarkEnd w:id="6"/>
    </w:p>
    <w:p w:rsidR="009F0FFF" w:rsidRPr="00EB1906" w:rsidRDefault="009F0FFF" w:rsidP="009F0FFF">
      <w:pPr>
        <w:jc w:val="both"/>
      </w:pPr>
    </w:p>
    <w:p w:rsidR="009F0FFF" w:rsidRPr="00EB1906" w:rsidRDefault="009F0FFF" w:rsidP="009F0FFF">
      <w:pPr>
        <w:jc w:val="both"/>
      </w:pPr>
      <w:r w:rsidRPr="00EB1906">
        <w:t>Local government Procurement and Disposal entities are required to establish, maintain and update a register of short listed providers of works, services and supplies for every financial year, and renew it periodically through an open invitation. Registration shall be open to all and intending providers shall be invited using a short list notice.</w:t>
      </w:r>
    </w:p>
    <w:p w:rsidR="009F0FFF" w:rsidRPr="00EB1906" w:rsidRDefault="009F0FFF" w:rsidP="009F0FFF">
      <w:pPr>
        <w:jc w:val="both"/>
      </w:pPr>
    </w:p>
    <w:p w:rsidR="009F0FFF" w:rsidRPr="00EB1906" w:rsidRDefault="009F0FFF" w:rsidP="009F0FFF">
      <w:pPr>
        <w:jc w:val="both"/>
      </w:pPr>
      <w:r w:rsidRPr="00EB1906">
        <w:t>A short list notice shall be published in at least one publication of wide circulation to ensure effective competition.</w:t>
      </w:r>
    </w:p>
    <w:p w:rsidR="009F0FFF" w:rsidRPr="00EB1906" w:rsidRDefault="009F0FFF" w:rsidP="009F0FFF">
      <w:pPr>
        <w:jc w:val="both"/>
      </w:pPr>
    </w:p>
    <w:p w:rsidR="009F0FFF" w:rsidRPr="00EB1906" w:rsidRDefault="009F0FFF" w:rsidP="009F0FFF">
      <w:pPr>
        <w:jc w:val="both"/>
        <w:rPr>
          <w:szCs w:val="24"/>
        </w:rPr>
      </w:pPr>
      <w:r w:rsidRPr="00EB1906">
        <w:rPr>
          <w:szCs w:val="24"/>
        </w:rPr>
        <w:t>The Registration document comprises of the following parts:</w:t>
      </w:r>
    </w:p>
    <w:p w:rsidR="009F0FFF" w:rsidRPr="00EB1906" w:rsidRDefault="009F0FFF" w:rsidP="009F0FFF">
      <w:pPr>
        <w:jc w:val="both"/>
        <w:rPr>
          <w:szCs w:val="24"/>
        </w:rPr>
      </w:pPr>
    </w:p>
    <w:p w:rsidR="009F0FFF" w:rsidRPr="00EB1906" w:rsidRDefault="009F0FFF" w:rsidP="009F0FFF">
      <w:pPr>
        <w:numPr>
          <w:ilvl w:val="0"/>
          <w:numId w:val="15"/>
        </w:numPr>
        <w:jc w:val="both"/>
        <w:rPr>
          <w:szCs w:val="24"/>
        </w:rPr>
      </w:pPr>
      <w:r w:rsidRPr="00EB1906">
        <w:rPr>
          <w:szCs w:val="24"/>
        </w:rPr>
        <w:t>Part I:</w:t>
      </w:r>
      <w:r w:rsidRPr="00EB1906">
        <w:rPr>
          <w:szCs w:val="24"/>
        </w:rPr>
        <w:tab/>
        <w:t>General Part</w:t>
      </w:r>
    </w:p>
    <w:p w:rsidR="009F0FFF" w:rsidRPr="00EB1906" w:rsidRDefault="009F0FFF" w:rsidP="009F0FFF">
      <w:pPr>
        <w:ind w:left="720"/>
        <w:jc w:val="both"/>
        <w:rPr>
          <w:szCs w:val="24"/>
        </w:rPr>
      </w:pPr>
    </w:p>
    <w:p w:rsidR="009F0FFF" w:rsidRPr="00EB1906" w:rsidRDefault="009F0FFF" w:rsidP="009F0FFF">
      <w:pPr>
        <w:numPr>
          <w:ilvl w:val="0"/>
          <w:numId w:val="15"/>
        </w:numPr>
        <w:jc w:val="both"/>
        <w:rPr>
          <w:szCs w:val="24"/>
        </w:rPr>
      </w:pPr>
      <w:r w:rsidRPr="00EB1906">
        <w:rPr>
          <w:szCs w:val="24"/>
        </w:rPr>
        <w:t>Part II:</w:t>
      </w:r>
      <w:r w:rsidRPr="00EB1906">
        <w:rPr>
          <w:szCs w:val="24"/>
        </w:rPr>
        <w:tab/>
        <w:t>Instructions to Bidders</w:t>
      </w:r>
    </w:p>
    <w:p w:rsidR="009F0FFF" w:rsidRPr="00EB1906" w:rsidRDefault="009F0FFF" w:rsidP="009F0FFF">
      <w:pPr>
        <w:jc w:val="both"/>
        <w:rPr>
          <w:szCs w:val="24"/>
        </w:rPr>
      </w:pPr>
    </w:p>
    <w:p w:rsidR="009F0FFF" w:rsidRPr="00EB1906" w:rsidRDefault="009F0FFF" w:rsidP="009F0FFF">
      <w:pPr>
        <w:numPr>
          <w:ilvl w:val="0"/>
          <w:numId w:val="15"/>
        </w:numPr>
        <w:jc w:val="both"/>
        <w:rPr>
          <w:szCs w:val="24"/>
        </w:rPr>
      </w:pPr>
      <w:r w:rsidRPr="00EB1906">
        <w:rPr>
          <w:szCs w:val="24"/>
        </w:rPr>
        <w:t>Part III:</w:t>
      </w:r>
      <w:r w:rsidRPr="00EB1906">
        <w:rPr>
          <w:szCs w:val="24"/>
        </w:rPr>
        <w:tab/>
        <w:t>Preparation of Applications</w:t>
      </w:r>
    </w:p>
    <w:p w:rsidR="009F0FFF" w:rsidRPr="00EB1906" w:rsidRDefault="009F0FFF" w:rsidP="009F0FFF">
      <w:pPr>
        <w:jc w:val="both"/>
        <w:rPr>
          <w:szCs w:val="24"/>
        </w:rPr>
      </w:pPr>
    </w:p>
    <w:p w:rsidR="009F0FFF" w:rsidRPr="00EB1906" w:rsidRDefault="009F0FFF" w:rsidP="009F0FFF">
      <w:pPr>
        <w:numPr>
          <w:ilvl w:val="0"/>
          <w:numId w:val="15"/>
        </w:numPr>
        <w:jc w:val="both"/>
        <w:rPr>
          <w:szCs w:val="24"/>
        </w:rPr>
      </w:pPr>
      <w:r w:rsidRPr="00EB1906">
        <w:rPr>
          <w:szCs w:val="24"/>
        </w:rPr>
        <w:t>Part IV:</w:t>
      </w:r>
      <w:r w:rsidRPr="00EB1906">
        <w:rPr>
          <w:szCs w:val="24"/>
        </w:rPr>
        <w:tab/>
        <w:t>Submission of Applications</w:t>
      </w:r>
    </w:p>
    <w:p w:rsidR="009F0FFF" w:rsidRPr="00EB1906" w:rsidRDefault="009F0FFF" w:rsidP="009F0FFF">
      <w:pPr>
        <w:jc w:val="both"/>
        <w:rPr>
          <w:szCs w:val="24"/>
        </w:rPr>
      </w:pPr>
    </w:p>
    <w:p w:rsidR="009F0FFF" w:rsidRPr="00EB1906" w:rsidRDefault="009F0FFF" w:rsidP="009F0FFF">
      <w:pPr>
        <w:numPr>
          <w:ilvl w:val="0"/>
          <w:numId w:val="15"/>
        </w:numPr>
        <w:jc w:val="both"/>
        <w:rPr>
          <w:szCs w:val="24"/>
        </w:rPr>
      </w:pPr>
      <w:r w:rsidRPr="00EB1906">
        <w:rPr>
          <w:szCs w:val="24"/>
        </w:rPr>
        <w:t>Part V:</w:t>
      </w:r>
      <w:r w:rsidRPr="00EB1906">
        <w:rPr>
          <w:szCs w:val="24"/>
        </w:rPr>
        <w:tab/>
        <w:t xml:space="preserve">Opening and Evaluation of  Applications </w:t>
      </w:r>
    </w:p>
    <w:p w:rsidR="009F0FFF" w:rsidRPr="00EB1906" w:rsidRDefault="009F0FFF" w:rsidP="009F0FFF">
      <w:pPr>
        <w:jc w:val="both"/>
        <w:rPr>
          <w:szCs w:val="24"/>
        </w:rPr>
      </w:pPr>
    </w:p>
    <w:p w:rsidR="009F0FFF" w:rsidRPr="00EB1906" w:rsidRDefault="009F0FFF" w:rsidP="009F0FFF">
      <w:pPr>
        <w:numPr>
          <w:ilvl w:val="0"/>
          <w:numId w:val="15"/>
        </w:numPr>
        <w:jc w:val="both"/>
        <w:rPr>
          <w:szCs w:val="24"/>
        </w:rPr>
      </w:pPr>
      <w:r w:rsidRPr="00EB1906">
        <w:rPr>
          <w:szCs w:val="24"/>
        </w:rPr>
        <w:t>Part VI:</w:t>
      </w:r>
      <w:r w:rsidRPr="00EB1906">
        <w:rPr>
          <w:szCs w:val="24"/>
        </w:rPr>
        <w:tab/>
        <w:t>Short listing</w:t>
      </w:r>
    </w:p>
    <w:p w:rsidR="009F0FFF" w:rsidRPr="00EB1906" w:rsidRDefault="009F0FFF" w:rsidP="009F0FFF">
      <w:pPr>
        <w:jc w:val="both"/>
        <w:rPr>
          <w:szCs w:val="24"/>
        </w:rPr>
      </w:pPr>
    </w:p>
    <w:p w:rsidR="009F0FFF" w:rsidRPr="00EB1906" w:rsidRDefault="009F0FFF" w:rsidP="009F0FFF">
      <w:pPr>
        <w:ind w:firstLine="717"/>
        <w:jc w:val="both"/>
        <w:rPr>
          <w:b/>
          <w:szCs w:val="24"/>
        </w:rPr>
      </w:pPr>
      <w:r w:rsidRPr="00EB1906">
        <w:rPr>
          <w:b/>
          <w:szCs w:val="24"/>
        </w:rPr>
        <w:t>Appendices:</w:t>
      </w:r>
    </w:p>
    <w:p w:rsidR="009F0FFF" w:rsidRPr="00EB1906" w:rsidRDefault="009F0FFF" w:rsidP="009F0FFF">
      <w:pPr>
        <w:ind w:left="720" w:firstLine="360"/>
        <w:jc w:val="both"/>
        <w:rPr>
          <w:szCs w:val="24"/>
        </w:rPr>
      </w:pPr>
    </w:p>
    <w:p w:rsidR="009F0FFF" w:rsidRPr="00EB1906" w:rsidRDefault="009F0FFF" w:rsidP="009F0FFF">
      <w:pPr>
        <w:tabs>
          <w:tab w:val="left" w:pos="1602"/>
        </w:tabs>
        <w:ind w:left="717"/>
        <w:jc w:val="both"/>
      </w:pPr>
      <w:r w:rsidRPr="00EB1906">
        <w:t>A:</w:t>
      </w:r>
      <w:r w:rsidRPr="00EB1906">
        <w:tab/>
        <w:t>Application Submission Sheet</w:t>
      </w:r>
    </w:p>
    <w:p w:rsidR="009F0FFF" w:rsidRPr="00EB1906" w:rsidRDefault="009F0FFF" w:rsidP="009F0FFF">
      <w:pPr>
        <w:tabs>
          <w:tab w:val="left" w:pos="1602"/>
        </w:tabs>
        <w:ind w:left="717"/>
        <w:jc w:val="both"/>
      </w:pPr>
      <w:r w:rsidRPr="00EB1906">
        <w:t>B:</w:t>
      </w:r>
      <w:r w:rsidRPr="00EB1906">
        <w:tab/>
        <w:t>Statement of Requirements</w:t>
      </w:r>
    </w:p>
    <w:p w:rsidR="009F0FFF" w:rsidRPr="00EB1906" w:rsidRDefault="009F0FFF" w:rsidP="009F0FFF">
      <w:pPr>
        <w:tabs>
          <w:tab w:val="left" w:pos="1602"/>
        </w:tabs>
        <w:ind w:left="717"/>
        <w:jc w:val="both"/>
      </w:pPr>
      <w:r w:rsidRPr="00EB1906">
        <w:t>C:</w:t>
      </w:r>
      <w:r w:rsidRPr="00EB1906">
        <w:tab/>
        <w:t>Evaluation Criteria</w:t>
      </w:r>
    </w:p>
    <w:p w:rsidR="009F0FFF" w:rsidRPr="00EB1906" w:rsidRDefault="009F0FFF" w:rsidP="009F0FFF">
      <w:pPr>
        <w:pStyle w:val="Heading1"/>
        <w:numPr>
          <w:ilvl w:val="0"/>
          <w:numId w:val="0"/>
        </w:numPr>
        <w:ind w:left="360"/>
        <w:jc w:val="both"/>
      </w:pPr>
      <w:r w:rsidRPr="00EB1906">
        <w:br w:type="page"/>
      </w:r>
      <w:bookmarkStart w:id="7" w:name="_Toc12007323"/>
      <w:r w:rsidRPr="00EB1906">
        <w:lastRenderedPageBreak/>
        <w:t xml:space="preserve">PART I: </w:t>
      </w:r>
      <w:bookmarkStart w:id="8" w:name="_Toc438438819"/>
      <w:bookmarkStart w:id="9" w:name="_Toc438532553"/>
      <w:bookmarkStart w:id="10" w:name="_Toc438733963"/>
      <w:bookmarkStart w:id="11" w:name="_Toc438962045"/>
      <w:bookmarkStart w:id="12" w:name="_Toc461939616"/>
      <w:bookmarkStart w:id="13" w:name="_Toc31283154"/>
      <w:bookmarkStart w:id="14" w:name="_Toc42052647"/>
      <w:bookmarkStart w:id="15" w:name="_Toc43386503"/>
      <w:r w:rsidRPr="00EB1906">
        <w:tab/>
        <w:t>GENERAL</w:t>
      </w:r>
      <w:bookmarkEnd w:id="8"/>
      <w:bookmarkEnd w:id="9"/>
      <w:bookmarkEnd w:id="10"/>
      <w:bookmarkEnd w:id="11"/>
      <w:bookmarkEnd w:id="12"/>
      <w:bookmarkEnd w:id="13"/>
      <w:bookmarkEnd w:id="14"/>
      <w:bookmarkEnd w:id="15"/>
      <w:r w:rsidRPr="00EB1906">
        <w:tab/>
        <w:t>PART</w:t>
      </w:r>
      <w:bookmarkEnd w:id="7"/>
    </w:p>
    <w:p w:rsidR="009F0FFF" w:rsidRPr="00EB1906" w:rsidRDefault="009F0FFF" w:rsidP="009F0FFF">
      <w:pPr>
        <w:jc w:val="both"/>
      </w:pPr>
    </w:p>
    <w:p w:rsidR="009F0FFF" w:rsidRPr="00EB1906" w:rsidRDefault="009F0FFF" w:rsidP="009F0FFF">
      <w:pPr>
        <w:pStyle w:val="Heading3"/>
        <w:numPr>
          <w:ilvl w:val="0"/>
          <w:numId w:val="0"/>
        </w:numPr>
        <w:ind w:right="60"/>
        <w:jc w:val="both"/>
        <w:rPr>
          <w:rFonts w:ascii="Times New Roman" w:hAnsi="Times New Roman"/>
          <w:bCs/>
        </w:rPr>
      </w:pPr>
      <w:bookmarkStart w:id="16" w:name="_Toc31283155"/>
      <w:bookmarkStart w:id="17" w:name="_Toc42052648"/>
      <w:bookmarkStart w:id="18" w:name="_Toc43386504"/>
      <w:bookmarkStart w:id="19" w:name="_Toc12007324"/>
      <w:r w:rsidRPr="00EB1906">
        <w:rPr>
          <w:rFonts w:ascii="Times New Roman" w:hAnsi="Times New Roman"/>
          <w:bCs/>
        </w:rPr>
        <w:t>1.1</w:t>
      </w:r>
      <w:r w:rsidRPr="00EB1906">
        <w:rPr>
          <w:rFonts w:ascii="Times New Roman" w:hAnsi="Times New Roman"/>
          <w:bCs/>
        </w:rPr>
        <w:tab/>
        <w:t xml:space="preserve">Scope of </w:t>
      </w:r>
      <w:bookmarkEnd w:id="16"/>
      <w:bookmarkEnd w:id="17"/>
      <w:r w:rsidRPr="00EB1906">
        <w:rPr>
          <w:rFonts w:ascii="Times New Roman" w:hAnsi="Times New Roman"/>
          <w:bCs/>
        </w:rPr>
        <w:t>Application</w:t>
      </w:r>
      <w:bookmarkEnd w:id="18"/>
      <w:bookmarkEnd w:id="19"/>
    </w:p>
    <w:p w:rsidR="009F0FFF" w:rsidRPr="00EB1906" w:rsidRDefault="009F0FFF" w:rsidP="009F0FFF">
      <w:pPr>
        <w:pStyle w:val="ParaChar"/>
      </w:pPr>
      <w:bookmarkStart w:id="20" w:name="_Toc496968013"/>
      <w:r w:rsidRPr="00EB1906">
        <w:t>1.1.1</w:t>
      </w:r>
      <w:r w:rsidRPr="00EB1906">
        <w:tab/>
        <w:t xml:space="preserve">The Procuring and Disposing Entity invites applications from interested providers for registration for provision of works, services and supplies as described in </w:t>
      </w:r>
      <w:r w:rsidRPr="00EB1906">
        <w:rPr>
          <w:b/>
        </w:rPr>
        <w:t>Appendix B.</w:t>
      </w:r>
      <w:bookmarkEnd w:id="20"/>
      <w:r w:rsidRPr="00EB1906">
        <w:t xml:space="preserve"> </w:t>
      </w:r>
    </w:p>
    <w:p w:rsidR="009F0FFF" w:rsidRPr="00EB1906" w:rsidRDefault="009F0FFF" w:rsidP="009F0FFF">
      <w:pPr>
        <w:pStyle w:val="ParaChar"/>
      </w:pPr>
      <w:r w:rsidRPr="00EB1906">
        <w:t>1.1.2</w:t>
      </w:r>
      <w:r w:rsidRPr="00EB1906">
        <w:tab/>
        <w:t>throughout this document:</w:t>
      </w:r>
    </w:p>
    <w:p w:rsidR="009F0FFF" w:rsidRPr="00EB1906" w:rsidRDefault="009F0FFF" w:rsidP="009F0FFF">
      <w:pPr>
        <w:pStyle w:val="SubPara"/>
        <w:tabs>
          <w:tab w:val="clear" w:pos="1440"/>
          <w:tab w:val="left" w:pos="1700"/>
        </w:tabs>
        <w:ind w:left="1700" w:hanging="600"/>
      </w:pPr>
      <w:r w:rsidRPr="00EB1906">
        <w:t>(a)</w:t>
      </w:r>
      <w:r w:rsidRPr="00EB1906">
        <w:tab/>
        <w:t>The “Applicant” means the bidder submitting an application; and</w:t>
      </w:r>
    </w:p>
    <w:p w:rsidR="009F0FFF" w:rsidRPr="00EB1906" w:rsidRDefault="009F0FFF" w:rsidP="009F0FFF">
      <w:pPr>
        <w:pStyle w:val="SubPara"/>
        <w:tabs>
          <w:tab w:val="clear" w:pos="1440"/>
          <w:tab w:val="left" w:pos="1700"/>
        </w:tabs>
        <w:ind w:left="1700" w:hanging="600"/>
      </w:pPr>
      <w:r w:rsidRPr="00EB1906">
        <w:t>(b)</w:t>
      </w:r>
      <w:r w:rsidRPr="00EB1906">
        <w:tab/>
        <w:t>“Application” means a bid or submission to be short-listed.</w:t>
      </w:r>
    </w:p>
    <w:p w:rsidR="009F0FFF" w:rsidRPr="00EB1906" w:rsidRDefault="009F0FFF" w:rsidP="009F0FFF">
      <w:pPr>
        <w:pStyle w:val="ParaChar"/>
      </w:pPr>
      <w:r w:rsidRPr="00EB1906">
        <w:tab/>
        <w:t>As defined in the Local Governments</w:t>
      </w:r>
      <w:r>
        <w:t xml:space="preserve"> </w:t>
      </w:r>
      <w:r w:rsidRPr="00EB1906">
        <w:t xml:space="preserve">(Public Procurement and Disposal of Public Assets Act and Regulations), 2006. </w:t>
      </w:r>
    </w:p>
    <w:p w:rsidR="009F0FFF" w:rsidRPr="00EB1906" w:rsidRDefault="009F0FFF" w:rsidP="009F0FFF">
      <w:pPr>
        <w:pStyle w:val="Heading3"/>
        <w:numPr>
          <w:ilvl w:val="0"/>
          <w:numId w:val="0"/>
        </w:numPr>
        <w:ind w:right="60"/>
        <w:jc w:val="both"/>
        <w:rPr>
          <w:rFonts w:ascii="Times New Roman" w:hAnsi="Times New Roman"/>
          <w:bCs/>
        </w:rPr>
      </w:pPr>
      <w:bookmarkStart w:id="21" w:name="_Toc438438821"/>
      <w:bookmarkStart w:id="22" w:name="_Toc438532556"/>
      <w:bookmarkStart w:id="23" w:name="_Toc438733965"/>
      <w:bookmarkStart w:id="24" w:name="_Toc438907006"/>
      <w:bookmarkStart w:id="25" w:name="_Toc438907205"/>
      <w:bookmarkStart w:id="26" w:name="_Toc473868397"/>
      <w:bookmarkStart w:id="27" w:name="_Toc496952898"/>
      <w:bookmarkStart w:id="28" w:name="_Toc496968015"/>
      <w:bookmarkStart w:id="29" w:name="_Toc498339829"/>
      <w:bookmarkStart w:id="30" w:name="_Toc498848176"/>
      <w:bookmarkStart w:id="31" w:name="_Toc499021753"/>
      <w:bookmarkStart w:id="32" w:name="_Toc499023436"/>
      <w:bookmarkStart w:id="33" w:name="_Toc501529917"/>
      <w:bookmarkStart w:id="34" w:name="_Toc42050741"/>
      <w:bookmarkStart w:id="35" w:name="_Toc42052649"/>
      <w:bookmarkStart w:id="36" w:name="_Toc43386505"/>
      <w:bookmarkStart w:id="37" w:name="_Toc12007325"/>
      <w:r w:rsidRPr="00EB1906">
        <w:rPr>
          <w:rFonts w:ascii="Times New Roman" w:hAnsi="Times New Roman"/>
          <w:bCs/>
        </w:rPr>
        <w:t>1.2</w:t>
      </w:r>
      <w:r w:rsidRPr="00EB1906">
        <w:rPr>
          <w:rFonts w:ascii="Times New Roman" w:hAnsi="Times New Roman"/>
          <w:bCs/>
        </w:rPr>
        <w:tab/>
        <w:t>Source of Funds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9F0FFF" w:rsidRPr="00EB1906" w:rsidRDefault="009F0FFF" w:rsidP="009F0FFF">
      <w:pPr>
        <w:pStyle w:val="ParaChar"/>
      </w:pPr>
      <w:bookmarkStart w:id="38" w:name="_Toc496968016"/>
      <w:r w:rsidRPr="00EB1906">
        <w:t>1.2.1</w:t>
      </w:r>
      <w:r w:rsidRPr="00EB1906">
        <w:tab/>
        <w:t xml:space="preserve">The Procuring and Disposing Entity has an approved budget from Government funds towards the cost of the procurements described in </w:t>
      </w:r>
      <w:r w:rsidRPr="00EB1906">
        <w:rPr>
          <w:b/>
        </w:rPr>
        <w:t>Appendix B.</w:t>
      </w:r>
      <w:r w:rsidRPr="00EB1906">
        <w:t xml:space="preserve"> The Procuring and Disposing Entity intends to use these funds for payments under the contract(s) resulting from the bidding for which this registration is conducted.</w:t>
      </w:r>
      <w:bookmarkEnd w:id="38"/>
    </w:p>
    <w:p w:rsidR="009F0FFF" w:rsidRPr="00EB1906" w:rsidRDefault="009F0FFF" w:rsidP="009F0FFF">
      <w:pPr>
        <w:pStyle w:val="Heading3"/>
        <w:numPr>
          <w:ilvl w:val="0"/>
          <w:numId w:val="0"/>
        </w:numPr>
        <w:ind w:right="60"/>
        <w:jc w:val="both"/>
        <w:rPr>
          <w:rFonts w:ascii="Times New Roman" w:hAnsi="Times New Roman"/>
          <w:bCs/>
        </w:rPr>
      </w:pPr>
      <w:bookmarkStart w:id="39" w:name="_Toc438002631"/>
      <w:bookmarkStart w:id="40" w:name="_Toc438438822"/>
      <w:bookmarkStart w:id="41" w:name="_Toc438532559"/>
      <w:bookmarkStart w:id="42" w:name="_Toc438733966"/>
      <w:bookmarkStart w:id="43" w:name="_Toc438907007"/>
      <w:bookmarkStart w:id="44" w:name="_Toc438907206"/>
      <w:bookmarkStart w:id="45" w:name="_Toc473868398"/>
      <w:bookmarkStart w:id="46" w:name="_Toc496952899"/>
      <w:bookmarkStart w:id="47" w:name="_Toc496968018"/>
      <w:bookmarkStart w:id="48" w:name="_Toc498339830"/>
      <w:bookmarkStart w:id="49" w:name="_Toc498848177"/>
      <w:bookmarkStart w:id="50" w:name="_Toc499021754"/>
      <w:bookmarkStart w:id="51" w:name="_Toc499023437"/>
      <w:bookmarkStart w:id="52" w:name="_Toc501529918"/>
      <w:bookmarkStart w:id="53" w:name="_Toc42050742"/>
      <w:bookmarkStart w:id="54" w:name="_Toc42052650"/>
      <w:bookmarkStart w:id="55" w:name="_Toc43386506"/>
      <w:bookmarkStart w:id="56" w:name="_Toc12007326"/>
      <w:r w:rsidRPr="00EB1906">
        <w:rPr>
          <w:rFonts w:ascii="Times New Roman" w:hAnsi="Times New Roman"/>
          <w:bCs/>
        </w:rPr>
        <w:t>1.3</w:t>
      </w:r>
      <w:r w:rsidRPr="00EB1906">
        <w:rPr>
          <w:rFonts w:ascii="Times New Roman" w:hAnsi="Times New Roman"/>
          <w:bCs/>
        </w:rPr>
        <w:tab/>
        <w:t>Corrupt Practices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9F0FFF" w:rsidRPr="00EB1906" w:rsidRDefault="009F0FFF" w:rsidP="009F0FFF">
      <w:pPr>
        <w:pStyle w:val="ParaChar"/>
      </w:pPr>
      <w:r w:rsidRPr="00EB1906">
        <w:t>1.3.1</w:t>
      </w:r>
      <w:r w:rsidRPr="00EB1906">
        <w:tab/>
        <w:t>It is the Government of Uganda’s policy to require that Procuring and Disposing Entities, as well as Applicants, Providers and Providers, observe the highest standards of ethics during procurement and the execution of contracts. In pursuit of this policy, the Government of Uganda represented by the Public Procurement and Disposal of Public Assets Authority (herein referred to as the Authority):</w:t>
      </w:r>
    </w:p>
    <w:p w:rsidR="009F0FFF" w:rsidRPr="00EB1906" w:rsidRDefault="009F0FFF" w:rsidP="009F0FFF">
      <w:pPr>
        <w:pStyle w:val="SubPara"/>
      </w:pPr>
      <w:r w:rsidRPr="00EB1906">
        <w:t>(a)</w:t>
      </w:r>
      <w:r w:rsidRPr="00EB1906">
        <w:tab/>
      </w:r>
      <w:proofErr w:type="gramStart"/>
      <w:r w:rsidRPr="00EB1906">
        <w:t>defines</w:t>
      </w:r>
      <w:proofErr w:type="gramEnd"/>
      <w:r w:rsidRPr="00EB1906">
        <w:t>, for the purposes of this provision, the terms set forth below as follows:</w:t>
      </w:r>
    </w:p>
    <w:p w:rsidR="009F0FFF" w:rsidRPr="00EB1906" w:rsidRDefault="009F0FFF" w:rsidP="009F0FFF">
      <w:pPr>
        <w:pStyle w:val="SubSubPara"/>
      </w:pPr>
      <w:r w:rsidRPr="00EB1906">
        <w:t>(i)</w:t>
      </w:r>
      <w:r w:rsidRPr="00EB1906">
        <w:tab/>
        <w:t>“corrupt practice” includes the offering, giving, receiving, or soliciting of anything of value to influence the action of a public official in the procurement process or in contract execution; and</w:t>
      </w:r>
    </w:p>
    <w:p w:rsidR="009F0FFF" w:rsidRPr="00EB1906" w:rsidRDefault="009F0FFF" w:rsidP="009F0FFF">
      <w:pPr>
        <w:pStyle w:val="SubSubPara"/>
      </w:pPr>
      <w:r w:rsidRPr="00EB1906">
        <w:t>(ii)</w:t>
      </w:r>
      <w:r w:rsidRPr="00EB1906">
        <w:tab/>
        <w:t xml:space="preserve">“fraudulent practice” includes a misrepresentation of facts in order to influence a procurement process or the execution of a contract to the detriment of the Procuring and Disposing Entity, and includes collusive practices among Providers prior to or after bid submission designed to establish bid prices at artificial, </w:t>
      </w:r>
      <w:proofErr w:type="spellStart"/>
      <w:r w:rsidRPr="00EB1906">
        <w:t>non competitive</w:t>
      </w:r>
      <w:proofErr w:type="spellEnd"/>
      <w:r w:rsidRPr="00EB1906">
        <w:t xml:space="preserve"> levels and to deprive the Procuring and Disposing Entity of the benefits of free and open competition; </w:t>
      </w:r>
    </w:p>
    <w:p w:rsidR="009F0FFF" w:rsidRPr="00EB1906" w:rsidRDefault="009F0FFF" w:rsidP="009F0FFF">
      <w:pPr>
        <w:pStyle w:val="SubPara"/>
      </w:pPr>
      <w:r w:rsidRPr="00EB1906">
        <w:t>(b)</w:t>
      </w:r>
      <w:r w:rsidRPr="00EB1906">
        <w:tab/>
        <w:t>will reject a recommendation for award if it determines that the Bidder recommended for award has engaged in corrupt or fraudulent practices in competing for the Contract; and</w:t>
      </w:r>
    </w:p>
    <w:p w:rsidR="009F0FFF" w:rsidRPr="00EB1906" w:rsidRDefault="009F0FFF" w:rsidP="009F0FFF">
      <w:pPr>
        <w:pStyle w:val="SubPara"/>
      </w:pPr>
      <w:r w:rsidRPr="00EB1906">
        <w:t>(c)</w:t>
      </w:r>
      <w:r w:rsidRPr="00EB1906">
        <w:tab/>
        <w:t>will suspend a Provider from engaging in any public procurement proceeding for a stated period of time, if it at any time determines that the Provider has engaged in corrupt or fraudulent practices in competing for, or in executing, a Government contract.</w:t>
      </w:r>
    </w:p>
    <w:p w:rsidR="009F0FFF" w:rsidRPr="00EB1906" w:rsidRDefault="009F0FFF" w:rsidP="009F0FFF">
      <w:pPr>
        <w:ind w:left="720" w:hanging="720"/>
        <w:jc w:val="both"/>
      </w:pPr>
      <w:r w:rsidRPr="00EB1906">
        <w:t>1.3.2</w:t>
      </w:r>
      <w:r w:rsidRPr="00EB1906">
        <w:tab/>
        <w:t xml:space="preserve">In pursuit of the policy, the Government of Uganda requires representatives of both the Procuring and Disposing Entity and of Providers to adhere to the relevant codes of ethical conduct. The Code of Ethical Conduct for Providers is available from the Authority and Providers are required to indicate their acceptance of this code through the declarations in the </w:t>
      </w:r>
      <w:r w:rsidRPr="00EB1906">
        <w:rPr>
          <w:b/>
        </w:rPr>
        <w:t>Application Submission Sheet</w:t>
      </w:r>
      <w:r w:rsidRPr="00EB1906">
        <w:t>.</w:t>
      </w:r>
    </w:p>
    <w:p w:rsidR="009F0FFF" w:rsidRPr="00EB1906" w:rsidRDefault="009F0FFF" w:rsidP="009F0FFF">
      <w:pPr>
        <w:pStyle w:val="Heading1"/>
        <w:numPr>
          <w:ilvl w:val="0"/>
          <w:numId w:val="0"/>
        </w:numPr>
        <w:jc w:val="both"/>
        <w:rPr>
          <w:bCs/>
        </w:rPr>
      </w:pPr>
      <w:r w:rsidRPr="00EB1906">
        <w:rPr>
          <w:bCs/>
        </w:rPr>
        <w:br w:type="page"/>
      </w:r>
      <w:bookmarkStart w:id="57" w:name="_Toc12007327"/>
      <w:r w:rsidRPr="00EB1906">
        <w:rPr>
          <w:bCs/>
        </w:rPr>
        <w:lastRenderedPageBreak/>
        <w:t xml:space="preserve">PART II: </w:t>
      </w:r>
      <w:r w:rsidRPr="00EB1906">
        <w:rPr>
          <w:bCs/>
        </w:rPr>
        <w:tab/>
        <w:t>INSTRUCTION</w:t>
      </w:r>
      <w:bookmarkEnd w:id="0"/>
      <w:bookmarkEnd w:id="1"/>
      <w:bookmarkEnd w:id="2"/>
      <w:bookmarkEnd w:id="3"/>
      <w:bookmarkEnd w:id="4"/>
      <w:bookmarkEnd w:id="5"/>
      <w:r w:rsidRPr="00EB1906">
        <w:rPr>
          <w:bCs/>
        </w:rPr>
        <w:t>S TO PROVIDERS</w:t>
      </w:r>
      <w:bookmarkEnd w:id="57"/>
    </w:p>
    <w:p w:rsidR="009F0FFF" w:rsidRPr="00EB1906" w:rsidRDefault="009F0FFF" w:rsidP="009F0FFF">
      <w:pPr>
        <w:jc w:val="both"/>
      </w:pPr>
    </w:p>
    <w:p w:rsidR="009F0FFF" w:rsidRPr="00EB1906" w:rsidRDefault="009F0FFF" w:rsidP="009F0FFF">
      <w:pPr>
        <w:pStyle w:val="Heading3"/>
        <w:numPr>
          <w:ilvl w:val="0"/>
          <w:numId w:val="0"/>
        </w:numPr>
        <w:ind w:right="60"/>
        <w:jc w:val="both"/>
        <w:rPr>
          <w:rFonts w:ascii="Times New Roman" w:hAnsi="Times New Roman"/>
          <w:bCs/>
        </w:rPr>
      </w:pPr>
      <w:bookmarkStart w:id="58" w:name="_Toc429362994"/>
      <w:bookmarkStart w:id="59" w:name="_Toc429363621"/>
      <w:bookmarkStart w:id="60" w:name="_Toc12007328"/>
      <w:r w:rsidRPr="00EB1906">
        <w:rPr>
          <w:rFonts w:ascii="Times New Roman" w:hAnsi="Times New Roman"/>
          <w:bCs/>
        </w:rPr>
        <w:t>2.1</w:t>
      </w:r>
      <w:r w:rsidRPr="00EB1906">
        <w:rPr>
          <w:rFonts w:ascii="Times New Roman" w:hAnsi="Times New Roman"/>
          <w:bCs/>
        </w:rPr>
        <w:tab/>
        <w:t>Introduction</w:t>
      </w:r>
      <w:bookmarkEnd w:id="58"/>
      <w:bookmarkEnd w:id="59"/>
      <w:bookmarkEnd w:id="60"/>
      <w:r w:rsidRPr="00EB1906">
        <w:rPr>
          <w:rFonts w:ascii="Times New Roman" w:hAnsi="Times New Roman"/>
          <w:bCs/>
        </w:rPr>
        <w:t xml:space="preserve"> </w:t>
      </w:r>
    </w:p>
    <w:p w:rsidR="009F0FFF" w:rsidRPr="00EB1906" w:rsidRDefault="009F0FFF" w:rsidP="009F0FFF">
      <w:pPr>
        <w:jc w:val="both"/>
      </w:pPr>
    </w:p>
    <w:p w:rsidR="009F0FFF" w:rsidRPr="00EB1906" w:rsidRDefault="009F0FFF" w:rsidP="009F0FFF">
      <w:pPr>
        <w:tabs>
          <w:tab w:val="left" w:pos="9300"/>
        </w:tabs>
        <w:ind w:left="720" w:right="60" w:hanging="720"/>
        <w:jc w:val="both"/>
      </w:pPr>
      <w:r w:rsidRPr="00EB1906">
        <w:rPr>
          <w:b/>
        </w:rPr>
        <w:tab/>
      </w:r>
      <w:r w:rsidRPr="00EB1906">
        <w:t xml:space="preserve">The procuring and disposing entity will evaluate and short list all eligible firms and organizations for the provision of various works, services or supplies for the Financial Years </w:t>
      </w:r>
      <w:r w:rsidR="0060121A">
        <w:rPr>
          <w:b/>
        </w:rPr>
        <w:t>2021/2022</w:t>
      </w:r>
      <w:r w:rsidRPr="00EB1906">
        <w:rPr>
          <w:b/>
        </w:rPr>
        <w:t xml:space="preserve">. </w:t>
      </w:r>
      <w:r w:rsidRPr="00EB1906">
        <w:t>Once a firm</w:t>
      </w:r>
      <w:r w:rsidRPr="00EB1906">
        <w:rPr>
          <w:lang w:val="en-GB"/>
        </w:rPr>
        <w:t>/organisation</w:t>
      </w:r>
      <w:r w:rsidRPr="00EB1906">
        <w:t xml:space="preserve"> has been short listed and registered, it will be invited, several times during the financial year, to submit proposal for the provision of some or all of the works, services or supplies. The procuring and disposing entity </w:t>
      </w:r>
      <w:r w:rsidRPr="00EB1906">
        <w:rPr>
          <w:i/>
        </w:rPr>
        <w:t xml:space="preserve"> </w:t>
      </w:r>
      <w:r w:rsidRPr="00EB1906">
        <w:t xml:space="preserve">   reserves the right to add similar types of works, services or supplies to the list in </w:t>
      </w:r>
      <w:r w:rsidRPr="00EB1906">
        <w:rPr>
          <w:b/>
          <w:i/>
        </w:rPr>
        <w:t>Appendix B.</w:t>
      </w:r>
      <w:r w:rsidRPr="00EB1906">
        <w:rPr>
          <w:i/>
        </w:rPr>
        <w:t xml:space="preserve"> </w:t>
      </w:r>
    </w:p>
    <w:p w:rsidR="009F0FFF" w:rsidRPr="00EB1906" w:rsidRDefault="009F0FFF" w:rsidP="009F0FFF">
      <w:pPr>
        <w:tabs>
          <w:tab w:val="left" w:pos="9300"/>
        </w:tabs>
        <w:ind w:left="720" w:right="60" w:hanging="720"/>
        <w:jc w:val="both"/>
      </w:pPr>
    </w:p>
    <w:p w:rsidR="009F0FFF" w:rsidRPr="00EB1906" w:rsidRDefault="009F0FFF" w:rsidP="009F0FFF">
      <w:pPr>
        <w:pStyle w:val="Heading3"/>
        <w:numPr>
          <w:ilvl w:val="0"/>
          <w:numId w:val="0"/>
        </w:numPr>
        <w:tabs>
          <w:tab w:val="clear" w:pos="720"/>
          <w:tab w:val="left" w:pos="9300"/>
        </w:tabs>
        <w:ind w:right="60"/>
        <w:jc w:val="both"/>
        <w:rPr>
          <w:rFonts w:ascii="Times New Roman" w:hAnsi="Times New Roman"/>
        </w:rPr>
      </w:pPr>
      <w:bookmarkStart w:id="61" w:name="_Toc429362995"/>
      <w:bookmarkStart w:id="62" w:name="_Toc429363622"/>
      <w:bookmarkStart w:id="63" w:name="_Toc12007329"/>
      <w:proofErr w:type="gramStart"/>
      <w:r w:rsidRPr="00EB1906">
        <w:rPr>
          <w:rFonts w:ascii="Times New Roman" w:hAnsi="Times New Roman"/>
        </w:rPr>
        <w:t>2.2  Objectives</w:t>
      </w:r>
      <w:bookmarkEnd w:id="61"/>
      <w:bookmarkEnd w:id="62"/>
      <w:bookmarkEnd w:id="63"/>
      <w:proofErr w:type="gramEnd"/>
    </w:p>
    <w:p w:rsidR="009F0FFF" w:rsidRPr="00EB1906" w:rsidRDefault="009F0FFF" w:rsidP="009F0FFF">
      <w:pPr>
        <w:pStyle w:val="Heading3"/>
        <w:numPr>
          <w:ilvl w:val="0"/>
          <w:numId w:val="0"/>
        </w:numPr>
        <w:tabs>
          <w:tab w:val="clear" w:pos="720"/>
          <w:tab w:val="left" w:pos="9300"/>
        </w:tabs>
        <w:ind w:right="60"/>
        <w:jc w:val="both"/>
        <w:rPr>
          <w:rFonts w:ascii="Times New Roman" w:hAnsi="Times New Roman"/>
          <w:b w:val="0"/>
        </w:rPr>
      </w:pPr>
    </w:p>
    <w:p w:rsidR="009F0FFF" w:rsidRPr="00EB1906" w:rsidRDefault="009F0FFF" w:rsidP="009F0FFF">
      <w:pPr>
        <w:tabs>
          <w:tab w:val="left" w:pos="9300"/>
        </w:tabs>
        <w:ind w:left="720" w:right="60"/>
        <w:jc w:val="both"/>
      </w:pPr>
      <w:r w:rsidRPr="00EB1906">
        <w:t xml:space="preserve">The procuring and disposing entity invites sealed Applications from reputable providers for works, services or supplies for the provision of various works, services or supplies for the Financial Year </w:t>
      </w:r>
      <w:r w:rsidR="0060121A">
        <w:rPr>
          <w:b/>
        </w:rPr>
        <w:t>2021/2022</w:t>
      </w:r>
    </w:p>
    <w:p w:rsidR="009F0FFF" w:rsidRPr="00EB1906" w:rsidRDefault="009F0FFF" w:rsidP="009F0FFF">
      <w:pPr>
        <w:tabs>
          <w:tab w:val="left" w:pos="9300"/>
        </w:tabs>
        <w:ind w:right="60"/>
        <w:jc w:val="both"/>
      </w:pPr>
    </w:p>
    <w:p w:rsidR="009F0FFF" w:rsidRPr="00EB1906" w:rsidRDefault="009F0FFF" w:rsidP="009F0FFF">
      <w:pPr>
        <w:tabs>
          <w:tab w:val="left" w:pos="9300"/>
        </w:tabs>
        <w:ind w:left="720" w:right="60"/>
        <w:jc w:val="both"/>
      </w:pPr>
      <w:r w:rsidRPr="00EB1906">
        <w:t xml:space="preserve">The list of items required during the above mentioned financial year is given in </w:t>
      </w:r>
      <w:r w:rsidRPr="00EB1906">
        <w:rPr>
          <w:b/>
          <w:i/>
        </w:rPr>
        <w:t>Appendix B.</w:t>
      </w:r>
      <w:r w:rsidRPr="00EB1906">
        <w:t xml:space="preserve">  Procuring and Disposing Entities should note that the works, services or supplies are not restricted to those listed in </w:t>
      </w:r>
      <w:r w:rsidRPr="00EB1906">
        <w:rPr>
          <w:b/>
          <w:i/>
        </w:rPr>
        <w:t xml:space="preserve">Appendix B. </w:t>
      </w:r>
    </w:p>
    <w:p w:rsidR="009F0FFF" w:rsidRPr="00EB1906" w:rsidRDefault="009F0FFF" w:rsidP="009F0FFF">
      <w:pPr>
        <w:pStyle w:val="Heading3"/>
        <w:numPr>
          <w:ilvl w:val="0"/>
          <w:numId w:val="0"/>
        </w:numPr>
        <w:tabs>
          <w:tab w:val="clear" w:pos="720"/>
        </w:tabs>
        <w:jc w:val="both"/>
        <w:rPr>
          <w:rFonts w:ascii="Times New Roman" w:hAnsi="Times New Roman"/>
        </w:rPr>
      </w:pPr>
      <w:bookmarkStart w:id="64" w:name="_Toc429362996"/>
      <w:bookmarkStart w:id="65" w:name="_Toc429363623"/>
    </w:p>
    <w:p w:rsidR="009F0FFF" w:rsidRPr="00EB1906" w:rsidRDefault="009F0FFF" w:rsidP="009F0FFF">
      <w:pPr>
        <w:pStyle w:val="Heading3"/>
        <w:numPr>
          <w:ilvl w:val="0"/>
          <w:numId w:val="0"/>
        </w:numPr>
        <w:tabs>
          <w:tab w:val="clear" w:pos="720"/>
        </w:tabs>
        <w:jc w:val="both"/>
        <w:rPr>
          <w:rFonts w:ascii="Times New Roman" w:hAnsi="Times New Roman"/>
        </w:rPr>
      </w:pPr>
      <w:bookmarkStart w:id="66" w:name="_Toc12007330"/>
      <w:r w:rsidRPr="00EB1906">
        <w:rPr>
          <w:rFonts w:ascii="Times New Roman" w:hAnsi="Times New Roman"/>
        </w:rPr>
        <w:t>2.3</w:t>
      </w:r>
      <w:r w:rsidRPr="00EB1906">
        <w:rPr>
          <w:rFonts w:ascii="Times New Roman" w:hAnsi="Times New Roman"/>
        </w:rPr>
        <w:tab/>
        <w:t xml:space="preserve">Eligible </w:t>
      </w:r>
      <w:bookmarkEnd w:id="64"/>
      <w:bookmarkEnd w:id="65"/>
      <w:r w:rsidRPr="00EB1906">
        <w:rPr>
          <w:rFonts w:ascii="Times New Roman" w:hAnsi="Times New Roman"/>
        </w:rPr>
        <w:t>Applicants and Countries</w:t>
      </w:r>
      <w:bookmarkEnd w:id="66"/>
    </w:p>
    <w:p w:rsidR="009F0FFF" w:rsidRPr="00EB1906" w:rsidRDefault="009F0FFF" w:rsidP="009F0FFF">
      <w:pPr>
        <w:ind w:left="720" w:right="360" w:hanging="720"/>
        <w:jc w:val="both"/>
        <w:rPr>
          <w:b/>
        </w:rPr>
      </w:pPr>
    </w:p>
    <w:p w:rsidR="009F0FFF" w:rsidRPr="00EB1906" w:rsidRDefault="009F0FFF" w:rsidP="009F0FFF">
      <w:pPr>
        <w:pStyle w:val="Sect1ParaHead"/>
        <w:tabs>
          <w:tab w:val="clear" w:pos="432"/>
          <w:tab w:val="clear" w:pos="720"/>
        </w:tabs>
        <w:ind w:hanging="720"/>
        <w:jc w:val="both"/>
        <w:rPr>
          <w:b w:val="0"/>
        </w:rPr>
      </w:pPr>
      <w:r w:rsidRPr="00EB1906">
        <w:rPr>
          <w:b w:val="0"/>
        </w:rPr>
        <w:t>2.3.1</w:t>
      </w:r>
      <w:r w:rsidRPr="00EB1906">
        <w:rPr>
          <w:b w:val="0"/>
        </w:rPr>
        <w:tab/>
        <w:t>An Applicant, and all parties constituting the Applicant, shall meet the following criteria to be eligible for registration to participate in public procurement:</w:t>
      </w:r>
    </w:p>
    <w:p w:rsidR="009F0FFF" w:rsidRPr="00EB1906" w:rsidRDefault="009F0FFF" w:rsidP="009F0FFF">
      <w:pPr>
        <w:pStyle w:val="SubPara"/>
      </w:pPr>
      <w:r w:rsidRPr="00EB1906">
        <w:rPr>
          <w:lang w:val="en-GB"/>
        </w:rPr>
        <w:t>(a)</w:t>
      </w:r>
      <w:r w:rsidRPr="00EB1906">
        <w:rPr>
          <w:lang w:val="en-GB"/>
        </w:rPr>
        <w:tab/>
      </w:r>
      <w:proofErr w:type="gramStart"/>
      <w:r w:rsidRPr="00EB1906">
        <w:rPr>
          <w:lang w:val="en-GB"/>
        </w:rPr>
        <w:t>the</w:t>
      </w:r>
      <w:proofErr w:type="gramEnd"/>
      <w:r w:rsidRPr="00EB1906">
        <w:rPr>
          <w:lang w:val="en-GB"/>
        </w:rPr>
        <w:t xml:space="preserve"> applicant has the legal capacity to enter into a contract;</w:t>
      </w:r>
    </w:p>
    <w:p w:rsidR="009F0FFF" w:rsidRPr="00EB1906" w:rsidRDefault="009F0FFF" w:rsidP="009F0FFF">
      <w:pPr>
        <w:pStyle w:val="SubPara"/>
      </w:pPr>
      <w:r w:rsidRPr="00EB1906">
        <w:t>(b)</w:t>
      </w:r>
      <w:r w:rsidRPr="00EB1906">
        <w:tab/>
      </w:r>
      <w:proofErr w:type="gramStart"/>
      <w:r w:rsidRPr="00EB1906">
        <w:t>the</w:t>
      </w:r>
      <w:proofErr w:type="gramEnd"/>
      <w:r w:rsidRPr="00EB1906">
        <w:t xml:space="preserve"> applicant is not:</w:t>
      </w:r>
    </w:p>
    <w:p w:rsidR="009F0FFF" w:rsidRPr="00EB1906" w:rsidRDefault="009F0FFF" w:rsidP="009F0FFF">
      <w:pPr>
        <w:pStyle w:val="SubSubPara"/>
      </w:pPr>
      <w:r w:rsidRPr="00EB1906">
        <w:t>(i)</w:t>
      </w:r>
      <w:r w:rsidRPr="00EB1906">
        <w:tab/>
      </w:r>
      <w:proofErr w:type="gramStart"/>
      <w:r w:rsidRPr="00EB1906">
        <w:t>insolvent</w:t>
      </w:r>
      <w:proofErr w:type="gramEnd"/>
      <w:r w:rsidRPr="00EB1906">
        <w:t>;</w:t>
      </w:r>
    </w:p>
    <w:p w:rsidR="009F0FFF" w:rsidRPr="00EB1906" w:rsidRDefault="009F0FFF" w:rsidP="009F0FFF">
      <w:pPr>
        <w:pStyle w:val="SubSubPara"/>
      </w:pPr>
      <w:r w:rsidRPr="00EB1906">
        <w:t>(ii)</w:t>
      </w:r>
      <w:r w:rsidRPr="00EB1906">
        <w:tab/>
      </w:r>
      <w:proofErr w:type="gramStart"/>
      <w:r w:rsidRPr="00EB1906">
        <w:t>in</w:t>
      </w:r>
      <w:proofErr w:type="gramEnd"/>
      <w:r w:rsidRPr="00EB1906">
        <w:t xml:space="preserve"> receivership;</w:t>
      </w:r>
    </w:p>
    <w:p w:rsidR="009F0FFF" w:rsidRPr="00EB1906" w:rsidRDefault="009F0FFF" w:rsidP="009F0FFF">
      <w:pPr>
        <w:pStyle w:val="SubSubPara"/>
      </w:pPr>
      <w:r w:rsidRPr="00EB1906">
        <w:t>(iii)</w:t>
      </w:r>
      <w:r w:rsidRPr="00EB1906">
        <w:tab/>
      </w:r>
      <w:proofErr w:type="gramStart"/>
      <w:r w:rsidRPr="00EB1906">
        <w:t>bankrupt</w:t>
      </w:r>
      <w:proofErr w:type="gramEnd"/>
      <w:r w:rsidRPr="00EB1906">
        <w:t>; or</w:t>
      </w:r>
    </w:p>
    <w:p w:rsidR="009F0FFF" w:rsidRPr="00EB1906" w:rsidRDefault="009F0FFF" w:rsidP="009F0FFF">
      <w:pPr>
        <w:pStyle w:val="SubSubPara"/>
      </w:pPr>
      <w:r w:rsidRPr="00EB1906">
        <w:t>(iv)</w:t>
      </w:r>
      <w:r w:rsidRPr="00EB1906">
        <w:tab/>
      </w:r>
      <w:proofErr w:type="gramStart"/>
      <w:r w:rsidRPr="00EB1906">
        <w:t>being</w:t>
      </w:r>
      <w:proofErr w:type="gramEnd"/>
      <w:r w:rsidRPr="00EB1906">
        <w:t xml:space="preserve"> wound up</w:t>
      </w:r>
    </w:p>
    <w:p w:rsidR="009F0FFF" w:rsidRPr="00EB1906" w:rsidRDefault="009F0FFF" w:rsidP="009F0FFF">
      <w:pPr>
        <w:pStyle w:val="SubPara"/>
      </w:pPr>
      <w:r w:rsidRPr="00EB1906">
        <w:t>(c)</w:t>
      </w:r>
      <w:r w:rsidRPr="00EB1906">
        <w:tab/>
      </w:r>
      <w:proofErr w:type="gramStart"/>
      <w:r w:rsidRPr="00EB1906">
        <w:t>the</w:t>
      </w:r>
      <w:proofErr w:type="gramEnd"/>
      <w:r w:rsidRPr="00EB1906">
        <w:t xml:space="preserve"> applicant’s business activities have not been suspended;</w:t>
      </w:r>
    </w:p>
    <w:p w:rsidR="009F0FFF" w:rsidRPr="00EB1906" w:rsidRDefault="009F0FFF" w:rsidP="009F0FFF">
      <w:pPr>
        <w:pStyle w:val="SubPara"/>
      </w:pPr>
      <w:r w:rsidRPr="00EB1906">
        <w:t>(d)</w:t>
      </w:r>
      <w:r w:rsidRPr="00EB1906">
        <w:tab/>
      </w:r>
      <w:proofErr w:type="gramStart"/>
      <w:r w:rsidRPr="00EB1906">
        <w:t>the</w:t>
      </w:r>
      <w:proofErr w:type="gramEnd"/>
      <w:r w:rsidRPr="00EB1906">
        <w:t xml:space="preserve"> applicant is not the subject of legal proceedings for any of the circumstances in (b); and</w:t>
      </w:r>
    </w:p>
    <w:p w:rsidR="009F0FFF" w:rsidRPr="00EB1906" w:rsidRDefault="009F0FFF" w:rsidP="009F0FFF">
      <w:pPr>
        <w:pStyle w:val="SubPara"/>
      </w:pPr>
      <w:r w:rsidRPr="00EB1906">
        <w:t>(e)</w:t>
      </w:r>
      <w:r w:rsidRPr="00EB1906">
        <w:tab/>
      </w:r>
      <w:proofErr w:type="gramStart"/>
      <w:r w:rsidRPr="00EB1906">
        <w:t>the</w:t>
      </w:r>
      <w:proofErr w:type="gramEnd"/>
      <w:r w:rsidRPr="00EB1906">
        <w:t xml:space="preserve"> applicant has fulfilled his or her obligations to pay taxes and social security contributions. </w:t>
      </w:r>
      <w:r>
        <w:t xml:space="preserve"> </w:t>
      </w:r>
    </w:p>
    <w:p w:rsidR="009F0FFF" w:rsidRPr="00EB1906" w:rsidRDefault="009F0FFF" w:rsidP="009F0FFF">
      <w:pPr>
        <w:jc w:val="both"/>
      </w:pPr>
      <w:bookmarkStart w:id="67" w:name="_Toc496968024"/>
      <w:r w:rsidRPr="00EB1906">
        <w:t>2.3.2</w:t>
      </w:r>
      <w:r w:rsidRPr="00EB1906">
        <w:tab/>
        <w:t>All countries are eligible except countries subject to the following provisions.</w:t>
      </w:r>
    </w:p>
    <w:p w:rsidR="009F0FFF" w:rsidRPr="00EB1906" w:rsidRDefault="009F0FFF" w:rsidP="009F0FFF">
      <w:pPr>
        <w:pStyle w:val="Header2-SubClauses"/>
        <w:tabs>
          <w:tab w:val="left" w:pos="684"/>
        </w:tabs>
        <w:ind w:left="0" w:firstLine="0"/>
      </w:pPr>
      <w:r w:rsidRPr="00EB1906">
        <w:rPr>
          <w:lang w:val="en-US"/>
        </w:rPr>
        <w:tab/>
      </w:r>
      <w:r w:rsidRPr="00EB1906">
        <w:rPr>
          <w:lang w:val="en-US"/>
        </w:rPr>
        <w:tab/>
      </w:r>
      <w:r w:rsidRPr="00EB1906">
        <w:t xml:space="preserve">A country shall not be eligible if: </w:t>
      </w:r>
    </w:p>
    <w:p w:rsidR="009F0FFF" w:rsidRPr="00EB1906" w:rsidRDefault="009F0FFF" w:rsidP="009F0FFF">
      <w:pPr>
        <w:spacing w:before="60" w:after="60"/>
        <w:ind w:left="850" w:hanging="425"/>
        <w:jc w:val="both"/>
      </w:pPr>
      <w:r w:rsidRPr="00EB1906">
        <w:t>(a)</w:t>
      </w:r>
      <w:r w:rsidRPr="00EB1906">
        <w:tab/>
        <w:t xml:space="preserve">as a matter of law or official regulation, the Government of Uganda prohibits commercial relations with that country, provided that the Government of Uganda is satisfied that such exclusion does not preclude effective competition for the provision of supplies or related services required; or </w:t>
      </w:r>
    </w:p>
    <w:p w:rsidR="009F0FFF" w:rsidRPr="00EB1906" w:rsidRDefault="009F0FFF" w:rsidP="009F0FFF">
      <w:pPr>
        <w:spacing w:before="60" w:after="60"/>
        <w:ind w:left="850" w:hanging="425"/>
        <w:jc w:val="both"/>
      </w:pPr>
      <w:r w:rsidRPr="00EB1906">
        <w:t>(b)</w:t>
      </w:r>
      <w:r w:rsidRPr="00EB1906">
        <w:tab/>
        <w:t>by an act of compliance with a decision of the United Nations Security Council taken under Chapter VII of the Charter of the United Nations, the Government of Uganda prohibits any import of Supplies from that country or any payments to persons or entities in that country”.</w:t>
      </w:r>
    </w:p>
    <w:p w:rsidR="009F0FFF" w:rsidRPr="00EB1906" w:rsidRDefault="009F0FFF" w:rsidP="009F0FFF">
      <w:pPr>
        <w:pStyle w:val="Para"/>
      </w:pPr>
      <w:r w:rsidRPr="00EB1906">
        <w:t>2.3.3</w:t>
      </w:r>
      <w:r w:rsidRPr="00EB1906">
        <w:tab/>
        <w:t xml:space="preserve">An Applicant shall be a natural person, private entity, government-owned entity, subject to 2.3.9, or any combination of them with the formal intent to enter into an agreement or under an existing agreement in the form of a joint venture, consortium or association. In the case of a joint venture, </w:t>
      </w:r>
      <w:r w:rsidRPr="00EB1906">
        <w:lastRenderedPageBreak/>
        <w:t xml:space="preserve">consortium or association, unless otherwise specified in the </w:t>
      </w:r>
      <w:r w:rsidRPr="00EB1906">
        <w:rPr>
          <w:b/>
        </w:rPr>
        <w:t>Application Submission Sheet</w:t>
      </w:r>
      <w:r w:rsidRPr="00EB1906">
        <w:t xml:space="preserve">, all parties shall be jointly and severally liable. </w:t>
      </w:r>
    </w:p>
    <w:p w:rsidR="009F0FFF" w:rsidRPr="00EB1906" w:rsidRDefault="009F0FFF" w:rsidP="009F0FFF">
      <w:pPr>
        <w:pStyle w:val="Para"/>
      </w:pPr>
      <w:bookmarkStart w:id="68" w:name="_Toc496968025"/>
      <w:bookmarkEnd w:id="67"/>
      <w:r w:rsidRPr="00EB1906">
        <w:t>2.3.4</w:t>
      </w:r>
      <w:r w:rsidRPr="00EB1906">
        <w:tab/>
        <w:t xml:space="preserve">An Applicant and all parties constituting the Applicant shall have the nationality of an eligible country. An Applicant shall be deemed to have the nationality of a country if the Applicant is a citizen, or is constituted, incorporated or registered and operates in conformity with the provisions of the laws of that country. </w:t>
      </w:r>
    </w:p>
    <w:p w:rsidR="009F0FFF" w:rsidRPr="00EB1906" w:rsidRDefault="009F0FFF" w:rsidP="009F0FFF">
      <w:pPr>
        <w:pStyle w:val="Para"/>
      </w:pPr>
      <w:r w:rsidRPr="00EB1906">
        <w:t>2.3.5</w:t>
      </w:r>
      <w:r w:rsidRPr="00EB1906">
        <w:tab/>
        <w:t>This criterion shall also apply to the determination of the nationality of proposed subcontractors or providers for any part of the Contract including related services.</w:t>
      </w:r>
      <w:bookmarkEnd w:id="68"/>
    </w:p>
    <w:p w:rsidR="009F0FFF" w:rsidRPr="00EB1906" w:rsidRDefault="009F0FFF" w:rsidP="009F0FFF">
      <w:pPr>
        <w:pStyle w:val="Para"/>
      </w:pPr>
      <w:bookmarkStart w:id="69" w:name="_Toc496968026"/>
      <w:r w:rsidRPr="00EB1906">
        <w:t>2.3.6</w:t>
      </w:r>
      <w:r w:rsidRPr="00EB1906">
        <w:tab/>
        <w:t>Applicants shall not have a conflict of interest. All Applicants found to be in conflict of interest shall be disqualified. Applicants shall be considered to have a conflict of interest with one or more parties in this short listing process, if they:</w:t>
      </w:r>
    </w:p>
    <w:p w:rsidR="009F0FFF" w:rsidRPr="00EB1906" w:rsidRDefault="009F0FFF" w:rsidP="009F0FFF">
      <w:pPr>
        <w:pStyle w:val="SubPara"/>
      </w:pPr>
      <w:r w:rsidRPr="00EB1906">
        <w:t>(a)</w:t>
      </w:r>
      <w:r w:rsidRPr="00EB1906">
        <w:tab/>
      </w:r>
      <w:proofErr w:type="gramStart"/>
      <w:r w:rsidRPr="00EB1906">
        <w:t>have</w:t>
      </w:r>
      <w:proofErr w:type="gramEnd"/>
      <w:r w:rsidRPr="00EB1906">
        <w:t xml:space="preserve"> controlling shareholders in common; or</w:t>
      </w:r>
    </w:p>
    <w:p w:rsidR="009F0FFF" w:rsidRPr="00EB1906" w:rsidRDefault="009F0FFF" w:rsidP="009F0FFF">
      <w:pPr>
        <w:pStyle w:val="SubPara"/>
      </w:pPr>
      <w:r w:rsidRPr="00EB1906">
        <w:t>(b)</w:t>
      </w:r>
      <w:r w:rsidRPr="00EB1906">
        <w:tab/>
      </w:r>
      <w:proofErr w:type="gramStart"/>
      <w:r w:rsidRPr="00EB1906">
        <w:t>receive</w:t>
      </w:r>
      <w:proofErr w:type="gramEnd"/>
      <w:r w:rsidRPr="00EB1906">
        <w:t xml:space="preserve"> or have received any direct or indirect subsidy from any of them; or</w:t>
      </w:r>
    </w:p>
    <w:p w:rsidR="009F0FFF" w:rsidRPr="00EB1906" w:rsidRDefault="009F0FFF" w:rsidP="009F0FFF">
      <w:pPr>
        <w:pStyle w:val="SubPara"/>
      </w:pPr>
      <w:r w:rsidRPr="00EB1906">
        <w:t>(c)</w:t>
      </w:r>
      <w:r w:rsidRPr="00EB1906">
        <w:tab/>
      </w:r>
      <w:proofErr w:type="gramStart"/>
      <w:r w:rsidRPr="00EB1906">
        <w:t>have</w:t>
      </w:r>
      <w:proofErr w:type="gramEnd"/>
      <w:r w:rsidRPr="00EB1906">
        <w:t xml:space="preserve"> the same legal representative for purposes of this application; or</w:t>
      </w:r>
    </w:p>
    <w:p w:rsidR="009F0FFF" w:rsidRPr="00EB1906" w:rsidRDefault="009F0FFF" w:rsidP="009F0FFF">
      <w:pPr>
        <w:pStyle w:val="SubPara"/>
      </w:pPr>
      <w:r w:rsidRPr="00EB1906">
        <w:t>(d)</w:t>
      </w:r>
      <w:r w:rsidRPr="00EB1906">
        <w:tab/>
        <w:t>have a relationship with each other, directly or through common third parties, that puts them in a position to have access to information about or influence on the application of another Applicant, or influence the decision of the Procuring and Disposing Entity regarding this short listing process; or</w:t>
      </w:r>
    </w:p>
    <w:p w:rsidR="009F0FFF" w:rsidRPr="00EB1906" w:rsidRDefault="009F0FFF" w:rsidP="009F0FFF">
      <w:pPr>
        <w:pStyle w:val="SubPara"/>
      </w:pPr>
      <w:r w:rsidRPr="00EB1906">
        <w:t>(e)</w:t>
      </w:r>
      <w:r w:rsidRPr="00EB1906">
        <w:tab/>
      </w:r>
      <w:proofErr w:type="gramStart"/>
      <w:r w:rsidRPr="00EB1906">
        <w:t>participated</w:t>
      </w:r>
      <w:proofErr w:type="gramEnd"/>
      <w:r w:rsidRPr="00EB1906">
        <w:t xml:space="preserve"> as a consultant in the preparation of the design or technical specifications of the works, services or supplies that are the subject of this short listing.</w:t>
      </w:r>
    </w:p>
    <w:bookmarkEnd w:id="69"/>
    <w:p w:rsidR="009F0FFF" w:rsidRPr="00EB1906" w:rsidRDefault="009F0FFF" w:rsidP="009F0FFF">
      <w:pPr>
        <w:pStyle w:val="Para"/>
      </w:pPr>
      <w:r w:rsidRPr="00EB1906">
        <w:t>2.3.7</w:t>
      </w:r>
      <w:r w:rsidRPr="00EB1906">
        <w:tab/>
        <w:t>A firm shall submit only one bid in the same bidding process, either individually as a Bidder or as a partner of a joint venture. No firm can be a subcontractor while submitting a bid individually or as a party of a joint venture in the same bidding process. A firm, if acting in the capacity of Subcontractor in any bid, may participate in more than one bid, but only in that capacity. A Bidder who submits, or participates in, more than one bid will cause all the proposals in which the Bidder has participated to be disqualified.</w:t>
      </w:r>
    </w:p>
    <w:p w:rsidR="009F0FFF" w:rsidRPr="00EB1906" w:rsidRDefault="009F0FFF" w:rsidP="009F0FFF">
      <w:pPr>
        <w:pStyle w:val="Para"/>
      </w:pPr>
      <w:bookmarkStart w:id="70" w:name="_Toc496968027"/>
      <w:r w:rsidRPr="00EB1906">
        <w:t>2.3.8</w:t>
      </w:r>
      <w:r w:rsidRPr="00EB1906">
        <w:tab/>
        <w:t>A firm that is under a declaration of suspension by the Authority at the date of submission of the application or thereafter, shall be disqualified.</w:t>
      </w:r>
      <w:bookmarkEnd w:id="70"/>
      <w:r w:rsidRPr="00EB1906">
        <w:t xml:space="preserve"> </w:t>
      </w:r>
    </w:p>
    <w:p w:rsidR="009F0FFF" w:rsidRPr="00EB1906" w:rsidRDefault="009F0FFF" w:rsidP="009F0FFF">
      <w:pPr>
        <w:pStyle w:val="Para"/>
      </w:pPr>
      <w:bookmarkStart w:id="71" w:name="_Toc496968028"/>
      <w:r w:rsidRPr="00EB1906">
        <w:t>2.3.9</w:t>
      </w:r>
      <w:r w:rsidRPr="00EB1906">
        <w:tab/>
        <w:t xml:space="preserve">Government-owned entities in </w:t>
      </w:r>
      <w:smartTag w:uri="urn:schemas-microsoft-com:office:smarttags" w:element="place">
        <w:smartTag w:uri="urn:schemas-microsoft-com:office:smarttags" w:element="country-region">
          <w:r w:rsidRPr="00EB1906">
            <w:t>Uganda</w:t>
          </w:r>
        </w:smartTag>
      </w:smartTag>
      <w:r w:rsidRPr="00EB1906">
        <w:t xml:space="preserve"> shall be eligible only if they can establish that they are legally and financially autonomous, and operate under commercial law, and that </w:t>
      </w:r>
      <w:bookmarkEnd w:id="71"/>
      <w:r w:rsidRPr="00EB1906">
        <w:t>they are not a dependent agency of the Procuring and Disposing Entity.</w:t>
      </w:r>
    </w:p>
    <w:p w:rsidR="009F0FFF" w:rsidRPr="00EB1906" w:rsidRDefault="009F0FFF" w:rsidP="009F0FFF">
      <w:pPr>
        <w:pStyle w:val="Para"/>
      </w:pPr>
      <w:bookmarkStart w:id="72" w:name="_Toc496968029"/>
      <w:r w:rsidRPr="00EB1906">
        <w:t>2.3.10</w:t>
      </w:r>
      <w:r w:rsidRPr="00EB1906">
        <w:tab/>
        <w:t>Applicants shall provide such evidence of their continued eligibility satisfactory to the Procuring and Disposing Entity, as the Procuring and Disposing Entity shall reasonably request.</w:t>
      </w:r>
      <w:bookmarkEnd w:id="72"/>
      <w:r w:rsidRPr="00EB1906">
        <w:t xml:space="preserve"> </w:t>
      </w:r>
    </w:p>
    <w:p w:rsidR="009F0FFF" w:rsidRPr="00EB1906" w:rsidRDefault="009F0FFF" w:rsidP="009F0FFF">
      <w:pPr>
        <w:ind w:left="720" w:right="60" w:hanging="720"/>
        <w:jc w:val="both"/>
      </w:pPr>
    </w:p>
    <w:p w:rsidR="009F0FFF" w:rsidRPr="00EB1906" w:rsidRDefault="009F0FFF" w:rsidP="009F0FFF">
      <w:pPr>
        <w:pStyle w:val="Heading3"/>
        <w:numPr>
          <w:ilvl w:val="0"/>
          <w:numId w:val="0"/>
        </w:numPr>
        <w:tabs>
          <w:tab w:val="clear" w:pos="720"/>
        </w:tabs>
        <w:ind w:right="60"/>
        <w:jc w:val="both"/>
        <w:rPr>
          <w:rFonts w:ascii="Times New Roman" w:hAnsi="Times New Roman"/>
        </w:rPr>
      </w:pPr>
      <w:bookmarkStart w:id="73" w:name="_Toc429362998"/>
      <w:bookmarkStart w:id="74" w:name="_Toc429363625"/>
      <w:bookmarkStart w:id="75" w:name="_Toc12007331"/>
      <w:r w:rsidRPr="00EB1906">
        <w:rPr>
          <w:rFonts w:ascii="Times New Roman" w:hAnsi="Times New Roman"/>
        </w:rPr>
        <w:t>2.4</w:t>
      </w:r>
      <w:r w:rsidRPr="00EB1906">
        <w:rPr>
          <w:rFonts w:ascii="Times New Roman" w:hAnsi="Times New Roman"/>
        </w:rPr>
        <w:tab/>
        <w:t xml:space="preserve">Cost of </w:t>
      </w:r>
      <w:bookmarkEnd w:id="73"/>
      <w:bookmarkEnd w:id="74"/>
      <w:r w:rsidRPr="00EB1906">
        <w:rPr>
          <w:rFonts w:ascii="Times New Roman" w:hAnsi="Times New Roman"/>
        </w:rPr>
        <w:t>Applying</w:t>
      </w:r>
      <w:bookmarkEnd w:id="75"/>
    </w:p>
    <w:p w:rsidR="009F0FFF" w:rsidRPr="00EB1906" w:rsidRDefault="009F0FFF" w:rsidP="009F0FFF">
      <w:pPr>
        <w:ind w:left="720" w:right="60" w:hanging="720"/>
        <w:jc w:val="both"/>
      </w:pPr>
    </w:p>
    <w:p w:rsidR="009F0FFF" w:rsidRPr="00EB1906" w:rsidRDefault="009F0FFF" w:rsidP="009F0FFF">
      <w:pPr>
        <w:ind w:left="720" w:right="60"/>
        <w:jc w:val="both"/>
      </w:pPr>
      <w:r w:rsidRPr="00EB1906">
        <w:t>The Applicant shall bear all costs associated with the preparation and submission of its Application, and the procuring and disposing entity will in no case be responsible or liable for those costs, regardless of the conduct or outcome of the short listing process.</w:t>
      </w:r>
    </w:p>
    <w:p w:rsidR="009F0FFF" w:rsidRPr="00EB1906" w:rsidRDefault="009F0FFF" w:rsidP="009F0FFF">
      <w:pPr>
        <w:jc w:val="both"/>
        <w:rPr>
          <w:b/>
          <w:szCs w:val="20"/>
        </w:rPr>
      </w:pPr>
      <w:bookmarkStart w:id="76" w:name="_Toc429363001"/>
      <w:bookmarkStart w:id="77" w:name="_Toc429363628"/>
    </w:p>
    <w:p w:rsidR="009F0FFF" w:rsidRPr="00EB1906" w:rsidRDefault="009F0FFF" w:rsidP="009F0FFF">
      <w:pPr>
        <w:pStyle w:val="Quote"/>
      </w:pPr>
      <w:r w:rsidRPr="00EB1906">
        <w:t>2.5</w:t>
      </w:r>
      <w:r w:rsidRPr="00EB1906">
        <w:tab/>
        <w:t>Clarification of Registration/Short listing Documents</w:t>
      </w:r>
      <w:bookmarkEnd w:id="76"/>
      <w:bookmarkEnd w:id="77"/>
    </w:p>
    <w:p w:rsidR="009F0FFF" w:rsidRPr="00EB1906" w:rsidRDefault="009F0FFF" w:rsidP="009F0FFF">
      <w:pPr>
        <w:ind w:left="720" w:right="360" w:hanging="720"/>
        <w:jc w:val="both"/>
        <w:rPr>
          <w:b/>
        </w:rPr>
      </w:pPr>
    </w:p>
    <w:p w:rsidR="009F0FFF" w:rsidRPr="00EB1906" w:rsidRDefault="009F0FFF" w:rsidP="009F0FFF">
      <w:pPr>
        <w:ind w:left="720" w:right="60" w:hanging="720"/>
        <w:jc w:val="both"/>
      </w:pPr>
      <w:r w:rsidRPr="00EB1906">
        <w:tab/>
        <w:t xml:space="preserve">A prospective Applicant requiring any clarification of the short listing documents may notify the procuring and disposing entity in writing or by cable (hereinafter, the term cable is deemed to include telephone, e-mail and facsimile) at the client’s address indicated below. The procuring and disposing entity will respond in writing to any request for clarification on the short listing documents, which it receives no later than seven </w:t>
      </w:r>
      <w:r w:rsidRPr="00EB1906">
        <w:rPr>
          <w:b/>
        </w:rPr>
        <w:t xml:space="preserve">(7) </w:t>
      </w:r>
      <w:r w:rsidRPr="00EB1906">
        <w:t>days prior to the deadline for the submission of Applications. Written copies of the procuring and disposing entity’s response (including an explanation of the query but without identifying the source of inquiry) will be sent to all prospective applicants that have received the short listing documents.</w:t>
      </w:r>
    </w:p>
    <w:p w:rsidR="009F0FFF" w:rsidRPr="00EB1906" w:rsidRDefault="009F0FFF" w:rsidP="009F0FFF">
      <w:pPr>
        <w:ind w:left="1080" w:right="360" w:firstLine="360"/>
        <w:jc w:val="both"/>
      </w:pPr>
    </w:p>
    <w:p w:rsidR="009F0FFF" w:rsidRPr="00EB1906" w:rsidRDefault="009F0FFF" w:rsidP="009F0FFF">
      <w:pPr>
        <w:pStyle w:val="Sect2"/>
        <w:ind w:left="720"/>
        <w:jc w:val="both"/>
      </w:pPr>
      <w:r w:rsidRPr="00EB1906">
        <w:t>For clarification purposes only, the Procuring and Disposing Entity’s address is:</w:t>
      </w:r>
    </w:p>
    <w:p w:rsidR="009F0FFF" w:rsidRPr="00EB1906" w:rsidRDefault="009F0FFF" w:rsidP="009F0FFF">
      <w:pPr>
        <w:pStyle w:val="Sect2"/>
        <w:ind w:left="720"/>
        <w:jc w:val="both"/>
        <w:rPr>
          <w:b/>
        </w:rPr>
      </w:pPr>
      <w:r w:rsidRPr="00EB1906">
        <w:t xml:space="preserve">Attention: </w:t>
      </w:r>
      <w:r w:rsidRPr="00EB1906">
        <w:rPr>
          <w:b/>
          <w:i/>
        </w:rPr>
        <w:t>Head Procurement and Disposal Un</w:t>
      </w:r>
      <w:r w:rsidRPr="00EB1906">
        <w:rPr>
          <w:b/>
        </w:rPr>
        <w:t xml:space="preserve">it </w:t>
      </w:r>
    </w:p>
    <w:p w:rsidR="009F0FFF" w:rsidRPr="00EB1906" w:rsidRDefault="009F0FFF" w:rsidP="009F0FFF">
      <w:pPr>
        <w:pStyle w:val="Sect2"/>
        <w:ind w:left="720"/>
        <w:jc w:val="both"/>
      </w:pPr>
      <w:r w:rsidRPr="00EB1906">
        <w:t xml:space="preserve">Physical Address: </w:t>
      </w:r>
      <w:r w:rsidRPr="00EB1906">
        <w:rPr>
          <w:b/>
          <w:i/>
        </w:rPr>
        <w:t>Mbale –</w:t>
      </w:r>
      <w:proofErr w:type="spellStart"/>
      <w:smartTag w:uri="urn:schemas-microsoft-com:office:smarttags" w:element="Street">
        <w:smartTag w:uri="urn:schemas-microsoft-com:office:smarttags" w:element="address">
          <w:r w:rsidRPr="00EB1906">
            <w:rPr>
              <w:b/>
              <w:i/>
            </w:rPr>
            <w:t>Moroto</w:t>
          </w:r>
          <w:proofErr w:type="spellEnd"/>
          <w:r w:rsidRPr="00EB1906">
            <w:rPr>
              <w:b/>
              <w:i/>
            </w:rPr>
            <w:t xml:space="preserve"> Road</w:t>
          </w:r>
        </w:smartTag>
      </w:smartTag>
      <w:r w:rsidRPr="00EB1906">
        <w:rPr>
          <w:b/>
          <w:i/>
        </w:rPr>
        <w:t xml:space="preserve">, </w:t>
      </w:r>
    </w:p>
    <w:p w:rsidR="009F0FFF" w:rsidRPr="00EB1906" w:rsidRDefault="009F0FFF" w:rsidP="009F0FFF">
      <w:pPr>
        <w:pStyle w:val="Sect2"/>
        <w:ind w:left="720"/>
        <w:jc w:val="both"/>
      </w:pPr>
      <w:r w:rsidRPr="00EB1906">
        <w:t xml:space="preserve">Floor/Room number: </w:t>
      </w:r>
      <w:r>
        <w:rPr>
          <w:b/>
          <w:i/>
        </w:rPr>
        <w:t>P</w:t>
      </w:r>
      <w:r w:rsidRPr="00EB1906">
        <w:rPr>
          <w:b/>
          <w:i/>
        </w:rPr>
        <w:t>rocurement</w:t>
      </w:r>
      <w:r>
        <w:rPr>
          <w:b/>
          <w:i/>
        </w:rPr>
        <w:t xml:space="preserve"> and</w:t>
      </w:r>
      <w:r w:rsidRPr="00EB1906">
        <w:rPr>
          <w:b/>
          <w:i/>
        </w:rPr>
        <w:t xml:space="preserve"> Disposal Unit Office.</w:t>
      </w:r>
    </w:p>
    <w:p w:rsidR="009F0FFF" w:rsidRPr="00EB1906" w:rsidRDefault="009F0FFF" w:rsidP="009F0FFF">
      <w:pPr>
        <w:pStyle w:val="Sect2"/>
        <w:ind w:left="720"/>
        <w:jc w:val="both"/>
      </w:pPr>
      <w:r w:rsidRPr="00EB1906">
        <w:t xml:space="preserve">Town/District: </w:t>
      </w:r>
      <w:r>
        <w:t>B</w:t>
      </w:r>
      <w:r w:rsidRPr="00EB1906">
        <w:t>ulambuli</w:t>
      </w:r>
      <w:r w:rsidRPr="00EB1906">
        <w:rPr>
          <w:b/>
          <w:i/>
        </w:rPr>
        <w:t xml:space="preserve"> Town</w:t>
      </w:r>
    </w:p>
    <w:p w:rsidR="009F0FFF" w:rsidRPr="00EB1906" w:rsidRDefault="009F0FFF" w:rsidP="009F0FFF">
      <w:pPr>
        <w:pStyle w:val="Sect2"/>
        <w:ind w:left="720"/>
        <w:jc w:val="both"/>
      </w:pPr>
      <w:r w:rsidRPr="00EB1906">
        <w:t>Postal Code/P. O. Box No</w:t>
      </w:r>
      <w:r w:rsidRPr="00EB1906">
        <w:rPr>
          <w:i/>
        </w:rPr>
        <w:t xml:space="preserve">: </w:t>
      </w:r>
      <w:r w:rsidR="0016581E" w:rsidRPr="00EB1906">
        <w:rPr>
          <w:i/>
        </w:rPr>
        <w:t>2298</w:t>
      </w:r>
      <w:r w:rsidR="0016581E" w:rsidRPr="00EB1906">
        <w:rPr>
          <w:b/>
          <w:i/>
        </w:rPr>
        <w:t>, Mbale</w:t>
      </w:r>
      <w:r w:rsidRPr="00EB1906">
        <w:rPr>
          <w:b/>
          <w:i/>
        </w:rPr>
        <w:t xml:space="preserve"> </w:t>
      </w:r>
      <w:r w:rsidRPr="00EB1906">
        <w:rPr>
          <w:i/>
        </w:rPr>
        <w:t xml:space="preserve"> </w:t>
      </w:r>
    </w:p>
    <w:p w:rsidR="009F0FFF" w:rsidRPr="00EB1906" w:rsidRDefault="009F0FFF" w:rsidP="009F0FFF">
      <w:pPr>
        <w:pStyle w:val="Sect2"/>
        <w:ind w:left="720"/>
        <w:jc w:val="both"/>
        <w:rPr>
          <w:b/>
        </w:rPr>
      </w:pPr>
      <w:r w:rsidRPr="00EB1906">
        <w:t xml:space="preserve">Country: </w:t>
      </w:r>
      <w:smartTag w:uri="urn:schemas-microsoft-com:office:smarttags" w:element="place">
        <w:smartTag w:uri="urn:schemas-microsoft-com:office:smarttags" w:element="country-region">
          <w:r w:rsidRPr="00EB1906">
            <w:rPr>
              <w:b/>
              <w:i/>
              <w:u w:val="single"/>
            </w:rPr>
            <w:t>Uganda</w:t>
          </w:r>
        </w:smartTag>
      </w:smartTag>
      <w:r w:rsidRPr="00EB1906">
        <w:rPr>
          <w:b/>
          <w:i/>
          <w:u w:val="single"/>
        </w:rPr>
        <w:t xml:space="preserve"> </w:t>
      </w:r>
    </w:p>
    <w:p w:rsidR="009F0FFF" w:rsidRPr="00EB1906" w:rsidRDefault="009F0FFF" w:rsidP="009F0FFF">
      <w:pPr>
        <w:pStyle w:val="Sect2"/>
        <w:ind w:left="720"/>
        <w:jc w:val="both"/>
      </w:pPr>
      <w:r w:rsidRPr="00EB1906">
        <w:t>Telephone:</w:t>
      </w:r>
      <w:r w:rsidR="0016581E">
        <w:rPr>
          <w:b/>
          <w:i/>
        </w:rPr>
        <w:t xml:space="preserve"> 0777767585/0777000683</w:t>
      </w:r>
    </w:p>
    <w:p w:rsidR="009F0FFF" w:rsidRPr="00EB1906" w:rsidRDefault="009F0FFF" w:rsidP="009F0FFF">
      <w:pPr>
        <w:pStyle w:val="Sect2"/>
        <w:ind w:left="720"/>
        <w:jc w:val="both"/>
      </w:pPr>
      <w:r w:rsidRPr="00EB1906">
        <w:t xml:space="preserve">Facsimile number: </w:t>
      </w:r>
    </w:p>
    <w:p w:rsidR="009F0FFF" w:rsidRPr="00EB1906" w:rsidRDefault="009F0FFF" w:rsidP="009F0FFF">
      <w:pPr>
        <w:ind w:left="720" w:right="360"/>
        <w:jc w:val="both"/>
      </w:pPr>
      <w:r w:rsidRPr="00EB1906">
        <w:t>Electronic mail address:</w:t>
      </w:r>
      <w:r w:rsidR="00386D4E">
        <w:t xml:space="preserve"> </w:t>
      </w:r>
      <w:hyperlink r:id="rId9" w:history="1">
        <w:r w:rsidR="0016581E" w:rsidRPr="00150D32">
          <w:rPr>
            <w:rStyle w:val="Hyperlink"/>
          </w:rPr>
          <w:t>pdubulambuli@gmail.com</w:t>
        </w:r>
      </w:hyperlink>
      <w:r w:rsidR="0016581E">
        <w:t xml:space="preserve"> </w:t>
      </w:r>
    </w:p>
    <w:p w:rsidR="009F0FFF" w:rsidRPr="00EB1906" w:rsidRDefault="009F0FFF" w:rsidP="009F0FFF">
      <w:pPr>
        <w:ind w:left="720" w:right="360"/>
        <w:jc w:val="both"/>
        <w:rPr>
          <w:b/>
        </w:rPr>
      </w:pPr>
    </w:p>
    <w:p w:rsidR="009F0FFF" w:rsidRPr="00EB1906" w:rsidRDefault="009F0FFF" w:rsidP="009F0FFF">
      <w:pPr>
        <w:pStyle w:val="Heading3"/>
        <w:numPr>
          <w:ilvl w:val="0"/>
          <w:numId w:val="0"/>
        </w:numPr>
        <w:jc w:val="both"/>
        <w:rPr>
          <w:rFonts w:ascii="Times New Roman" w:hAnsi="Times New Roman"/>
          <w:bCs/>
        </w:rPr>
      </w:pPr>
      <w:bookmarkStart w:id="78" w:name="_Toc12007332"/>
      <w:r w:rsidRPr="00EB1906">
        <w:rPr>
          <w:rFonts w:ascii="Times New Roman" w:hAnsi="Times New Roman"/>
          <w:bCs/>
        </w:rPr>
        <w:t>2.</w:t>
      </w:r>
      <w:bookmarkStart w:id="79" w:name="_Toc438438828"/>
      <w:bookmarkStart w:id="80" w:name="_Toc438532576"/>
      <w:bookmarkStart w:id="81" w:name="_Toc438733972"/>
      <w:bookmarkStart w:id="82" w:name="_Toc438907012"/>
      <w:bookmarkStart w:id="83" w:name="_Toc438907211"/>
      <w:bookmarkStart w:id="84" w:name="_Toc473868404"/>
      <w:bookmarkStart w:id="85" w:name="_Toc496952904"/>
      <w:bookmarkStart w:id="86" w:name="_Toc496968044"/>
      <w:bookmarkStart w:id="87" w:name="_Toc498339835"/>
      <w:bookmarkStart w:id="88" w:name="_Toc498848182"/>
      <w:bookmarkStart w:id="89" w:name="_Toc499021759"/>
      <w:bookmarkStart w:id="90" w:name="_Toc499023442"/>
      <w:bookmarkStart w:id="91" w:name="_Toc501529923"/>
      <w:bookmarkStart w:id="92" w:name="_Toc42050747"/>
      <w:bookmarkStart w:id="93" w:name="_Toc42052656"/>
      <w:bookmarkStart w:id="94" w:name="_Toc43386512"/>
      <w:r w:rsidRPr="00EB1906">
        <w:rPr>
          <w:rFonts w:ascii="Times New Roman" w:hAnsi="Times New Roman"/>
          <w:bCs/>
        </w:rPr>
        <w:t xml:space="preserve">6 </w:t>
      </w:r>
      <w:r w:rsidRPr="00EB1906">
        <w:rPr>
          <w:rFonts w:ascii="Times New Roman" w:hAnsi="Times New Roman"/>
          <w:bCs/>
        </w:rPr>
        <w:tab/>
        <w:t>Amendment of Short listing Document</w:t>
      </w:r>
      <w:bookmarkStart w:id="95" w:name="_GoBack"/>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9F0FFF" w:rsidRPr="00EB1906" w:rsidRDefault="009F0FFF" w:rsidP="009F0FFF">
      <w:pPr>
        <w:pStyle w:val="Para"/>
        <w:ind w:right="-40"/>
      </w:pPr>
      <w:bookmarkStart w:id="96" w:name="_Toc496968045"/>
      <w:r w:rsidRPr="00EB1906">
        <w:rPr>
          <w:lang w:val="en-GB"/>
        </w:rPr>
        <w:t>2.6.1</w:t>
      </w:r>
      <w:r w:rsidRPr="00EB1906">
        <w:rPr>
          <w:lang w:val="en-GB"/>
        </w:rPr>
        <w:tab/>
      </w:r>
      <w:r w:rsidRPr="00EB1906">
        <w:t>At any time prior to the deadline for submission of applications, the Procuring and Disposing Entity may amend the Short listing Document by issuing addenda.</w:t>
      </w:r>
      <w:bookmarkEnd w:id="96"/>
    </w:p>
    <w:p w:rsidR="009F0FFF" w:rsidRPr="00EB1906" w:rsidRDefault="009F0FFF" w:rsidP="009F0FFF">
      <w:pPr>
        <w:pStyle w:val="Para"/>
      </w:pPr>
      <w:bookmarkStart w:id="97" w:name="_Toc496968046"/>
      <w:r w:rsidRPr="00EB1906">
        <w:t>2.6.2</w:t>
      </w:r>
      <w:r w:rsidRPr="00EB1906">
        <w:tab/>
        <w:t>Any addendum issued shall be part of the Short listing Document and shall be communicated in writing to all who have obtained the short listing document from the Procuring and Disposing Entity.</w:t>
      </w:r>
      <w:bookmarkEnd w:id="97"/>
    </w:p>
    <w:p w:rsidR="009F0FFF" w:rsidRPr="00EB1906" w:rsidRDefault="009F0FFF" w:rsidP="009F0FFF">
      <w:pPr>
        <w:pStyle w:val="Para"/>
      </w:pPr>
      <w:bookmarkStart w:id="98" w:name="_Toc496968047"/>
      <w:r w:rsidRPr="00EB1906">
        <w:t>2.6.3</w:t>
      </w:r>
      <w:r w:rsidRPr="00EB1906">
        <w:tab/>
        <w:t>To give prospective Applicants reasonable time to take an addendum into account in preparing their applications, the Procuring and Disposing Entity may, at its discretion, extend the deadline for the submission of applications.</w:t>
      </w:r>
      <w:bookmarkEnd w:id="98"/>
    </w:p>
    <w:p w:rsidR="009F0FFF" w:rsidRPr="00EB1906" w:rsidRDefault="009F0FFF" w:rsidP="009F0FFF">
      <w:pPr>
        <w:pStyle w:val="Heading1"/>
        <w:numPr>
          <w:ilvl w:val="0"/>
          <w:numId w:val="0"/>
        </w:numPr>
        <w:jc w:val="both"/>
        <w:rPr>
          <w:bCs/>
          <w:szCs w:val="28"/>
        </w:rPr>
      </w:pPr>
      <w:bookmarkStart w:id="99" w:name="_Toc429363003"/>
      <w:bookmarkStart w:id="100" w:name="_Toc429363630"/>
    </w:p>
    <w:p w:rsidR="009F0FFF" w:rsidRPr="00EB1906" w:rsidRDefault="009F0FFF" w:rsidP="009F0FFF">
      <w:pPr>
        <w:pStyle w:val="Heading1"/>
        <w:numPr>
          <w:ilvl w:val="0"/>
          <w:numId w:val="0"/>
        </w:numPr>
        <w:jc w:val="both"/>
        <w:rPr>
          <w:bCs/>
          <w:szCs w:val="28"/>
        </w:rPr>
      </w:pPr>
      <w:bookmarkStart w:id="101" w:name="_Toc12007333"/>
      <w:r w:rsidRPr="00EB1906">
        <w:rPr>
          <w:bCs/>
          <w:szCs w:val="28"/>
        </w:rPr>
        <w:t xml:space="preserve">PART III: </w:t>
      </w:r>
      <w:r w:rsidRPr="00EB1906">
        <w:rPr>
          <w:bCs/>
          <w:szCs w:val="28"/>
        </w:rPr>
        <w:tab/>
        <w:t xml:space="preserve">PREPARATION OF </w:t>
      </w:r>
      <w:bookmarkEnd w:id="99"/>
      <w:bookmarkEnd w:id="100"/>
      <w:r w:rsidRPr="00EB1906">
        <w:rPr>
          <w:bCs/>
          <w:szCs w:val="28"/>
        </w:rPr>
        <w:t>APPLICATIONS</w:t>
      </w:r>
      <w:bookmarkEnd w:id="101"/>
    </w:p>
    <w:p w:rsidR="009F0FFF" w:rsidRPr="00EB1906" w:rsidRDefault="009F0FFF" w:rsidP="009F0FFF">
      <w:pPr>
        <w:ind w:left="720" w:right="360" w:hanging="720"/>
        <w:jc w:val="both"/>
      </w:pPr>
    </w:p>
    <w:p w:rsidR="009F0FFF" w:rsidRPr="00EB1906" w:rsidRDefault="009F0FFF" w:rsidP="009F0FFF">
      <w:pPr>
        <w:pStyle w:val="Heading3"/>
        <w:numPr>
          <w:ilvl w:val="0"/>
          <w:numId w:val="0"/>
        </w:numPr>
        <w:tabs>
          <w:tab w:val="clear" w:pos="720"/>
        </w:tabs>
        <w:jc w:val="both"/>
        <w:rPr>
          <w:rFonts w:ascii="Times New Roman" w:hAnsi="Times New Roman"/>
        </w:rPr>
      </w:pPr>
      <w:bookmarkStart w:id="102" w:name="_Toc12007334"/>
      <w:bookmarkStart w:id="103" w:name="_Toc429363004"/>
      <w:bookmarkStart w:id="104" w:name="_Toc429363631"/>
      <w:r w:rsidRPr="00EB1906">
        <w:rPr>
          <w:rFonts w:ascii="Times New Roman" w:hAnsi="Times New Roman"/>
        </w:rPr>
        <w:t>3.1</w:t>
      </w:r>
      <w:r w:rsidRPr="00EB1906">
        <w:rPr>
          <w:rFonts w:ascii="Times New Roman" w:hAnsi="Times New Roman"/>
        </w:rPr>
        <w:tab/>
        <w:t>Language of Application</w:t>
      </w:r>
      <w:bookmarkEnd w:id="102"/>
      <w:r w:rsidRPr="00EB1906">
        <w:rPr>
          <w:rFonts w:ascii="Times New Roman" w:hAnsi="Times New Roman"/>
        </w:rPr>
        <w:t xml:space="preserve"> </w:t>
      </w:r>
      <w:bookmarkEnd w:id="103"/>
      <w:bookmarkEnd w:id="104"/>
    </w:p>
    <w:p w:rsidR="009F0FFF" w:rsidRPr="00EB1906" w:rsidRDefault="009F0FFF" w:rsidP="009F0FFF">
      <w:pPr>
        <w:ind w:left="720" w:right="360" w:hanging="720"/>
        <w:jc w:val="both"/>
        <w:rPr>
          <w:b/>
        </w:rPr>
      </w:pPr>
    </w:p>
    <w:p w:rsidR="009F0FFF" w:rsidRPr="00EB1906" w:rsidRDefault="009F0FFF" w:rsidP="009F0FFF">
      <w:pPr>
        <w:ind w:left="720" w:right="60" w:hanging="720"/>
        <w:jc w:val="both"/>
      </w:pPr>
      <w:r w:rsidRPr="00EB1906">
        <w:tab/>
        <w:t>The Application prepared by the Applicant, as well as all correspondence and documents relating to the Application exchanged by the Applicant and the procuring and disposing entity</w:t>
      </w:r>
      <w:r w:rsidRPr="00EB1906">
        <w:rPr>
          <w:b/>
        </w:rPr>
        <w:t xml:space="preserve"> </w:t>
      </w:r>
      <w:r w:rsidRPr="00EB1906">
        <w:t>shall be written in English. Supporting documents and printed literature provided by the Applicant may be in another language provided they are accompanied by an accurate translation of the relevant passages in English, in which case, for purposes of interpretation of the Application, the translation shall govern.</w:t>
      </w:r>
    </w:p>
    <w:p w:rsidR="009F0FFF" w:rsidRPr="00EB1906" w:rsidRDefault="009F0FFF" w:rsidP="009F0FFF">
      <w:pPr>
        <w:ind w:left="720" w:right="360" w:hanging="720"/>
        <w:jc w:val="both"/>
        <w:rPr>
          <w:u w:val="single"/>
        </w:rPr>
      </w:pPr>
    </w:p>
    <w:p w:rsidR="009F0FFF" w:rsidRPr="00EB1906" w:rsidRDefault="009F0FFF" w:rsidP="009F0FFF">
      <w:pPr>
        <w:pStyle w:val="Heading3"/>
        <w:numPr>
          <w:ilvl w:val="0"/>
          <w:numId w:val="0"/>
        </w:numPr>
        <w:tabs>
          <w:tab w:val="clear" w:pos="720"/>
        </w:tabs>
        <w:jc w:val="both"/>
        <w:rPr>
          <w:rFonts w:ascii="Times New Roman" w:hAnsi="Times New Roman"/>
        </w:rPr>
      </w:pPr>
      <w:bookmarkStart w:id="105" w:name="_Toc429363009"/>
      <w:bookmarkStart w:id="106" w:name="_Toc429363636"/>
      <w:bookmarkStart w:id="107" w:name="_Toc12007335"/>
      <w:r w:rsidRPr="00EB1906">
        <w:rPr>
          <w:rFonts w:ascii="Times New Roman" w:hAnsi="Times New Roman"/>
        </w:rPr>
        <w:t>3.2</w:t>
      </w:r>
      <w:r w:rsidRPr="00EB1906">
        <w:rPr>
          <w:rFonts w:ascii="Times New Roman" w:hAnsi="Times New Roman"/>
        </w:rPr>
        <w:tab/>
        <w:t>Documents Establishing Applicant’s Eligibility and Qualifications</w:t>
      </w:r>
      <w:bookmarkEnd w:id="105"/>
      <w:bookmarkEnd w:id="106"/>
      <w:bookmarkEnd w:id="107"/>
    </w:p>
    <w:p w:rsidR="009F0FFF" w:rsidRPr="00EB1906" w:rsidRDefault="009F0FFF" w:rsidP="009F0FFF">
      <w:pPr>
        <w:pStyle w:val="Heading3"/>
        <w:numPr>
          <w:ilvl w:val="0"/>
          <w:numId w:val="0"/>
        </w:numPr>
        <w:tabs>
          <w:tab w:val="clear" w:pos="720"/>
        </w:tabs>
        <w:jc w:val="both"/>
        <w:rPr>
          <w:rFonts w:ascii="Times New Roman" w:hAnsi="Times New Roman"/>
          <w:b w:val="0"/>
        </w:rPr>
      </w:pPr>
    </w:p>
    <w:p w:rsidR="009F0FFF" w:rsidRPr="00EB1906" w:rsidRDefault="009F0FFF" w:rsidP="009F0FFF">
      <w:pPr>
        <w:ind w:left="720" w:right="60"/>
        <w:jc w:val="both"/>
        <w:rPr>
          <w:bCs/>
        </w:rPr>
      </w:pPr>
      <w:r w:rsidRPr="00EB1906">
        <w:rPr>
          <w:bCs/>
        </w:rPr>
        <w:t>The Applicant shall provide as part of its Application, the documentary   evidence of the Applicant's legal status, financial, technical and production capability to provide the services if a contract is awarded in the format provided in the Application Submission Sheet</w:t>
      </w:r>
      <w:r w:rsidRPr="00EB1906">
        <w:rPr>
          <w:b/>
          <w:bCs/>
        </w:rPr>
        <w:t>.</w:t>
      </w:r>
      <w:r w:rsidRPr="00EB1906">
        <w:rPr>
          <w:bCs/>
        </w:rPr>
        <w:t xml:space="preserve"> Failure to provide the required information shall result in disqualification.</w:t>
      </w:r>
    </w:p>
    <w:p w:rsidR="009F0FFF" w:rsidRPr="00EB1906" w:rsidRDefault="009F0FFF" w:rsidP="009F0FFF">
      <w:pPr>
        <w:ind w:right="360"/>
        <w:jc w:val="both"/>
        <w:rPr>
          <w:b/>
        </w:rPr>
      </w:pPr>
    </w:p>
    <w:p w:rsidR="009F0FFF" w:rsidRPr="00EB1906" w:rsidRDefault="009F0FFF" w:rsidP="009F0FFF">
      <w:pPr>
        <w:pStyle w:val="Heading3"/>
        <w:numPr>
          <w:ilvl w:val="0"/>
          <w:numId w:val="0"/>
        </w:numPr>
        <w:tabs>
          <w:tab w:val="clear" w:pos="720"/>
        </w:tabs>
        <w:jc w:val="both"/>
        <w:rPr>
          <w:rFonts w:ascii="Times New Roman" w:hAnsi="Times New Roman"/>
        </w:rPr>
      </w:pPr>
      <w:bookmarkStart w:id="108" w:name="_Toc429363013"/>
      <w:bookmarkStart w:id="109" w:name="_Toc429363640"/>
      <w:bookmarkStart w:id="110" w:name="_Toc12007336"/>
      <w:r w:rsidRPr="00EB1906">
        <w:rPr>
          <w:rFonts w:ascii="Times New Roman" w:hAnsi="Times New Roman"/>
        </w:rPr>
        <w:t>3.3</w:t>
      </w:r>
      <w:r w:rsidRPr="00EB1906">
        <w:rPr>
          <w:rFonts w:ascii="Times New Roman" w:hAnsi="Times New Roman"/>
        </w:rPr>
        <w:tab/>
        <w:t xml:space="preserve">Format and Signing of </w:t>
      </w:r>
      <w:bookmarkEnd w:id="108"/>
      <w:bookmarkEnd w:id="109"/>
      <w:r w:rsidRPr="00EB1906">
        <w:rPr>
          <w:rFonts w:ascii="Times New Roman" w:hAnsi="Times New Roman"/>
        </w:rPr>
        <w:t>Applications</w:t>
      </w:r>
      <w:bookmarkEnd w:id="110"/>
    </w:p>
    <w:p w:rsidR="009F0FFF" w:rsidRPr="00EB1906" w:rsidRDefault="009F0FFF" w:rsidP="009F0FFF">
      <w:pPr>
        <w:pStyle w:val="Heading3"/>
        <w:numPr>
          <w:ilvl w:val="0"/>
          <w:numId w:val="0"/>
        </w:numPr>
        <w:tabs>
          <w:tab w:val="clear" w:pos="720"/>
        </w:tabs>
        <w:jc w:val="both"/>
        <w:rPr>
          <w:rFonts w:ascii="Times New Roman" w:hAnsi="Times New Roman"/>
          <w:b w:val="0"/>
        </w:rPr>
      </w:pPr>
    </w:p>
    <w:p w:rsidR="009F0FFF" w:rsidRPr="00EB1906" w:rsidRDefault="009F0FFF" w:rsidP="009F0FFF">
      <w:pPr>
        <w:ind w:left="709" w:right="60" w:hanging="709"/>
        <w:jc w:val="both"/>
      </w:pPr>
      <w:r w:rsidRPr="00EB1906">
        <w:t>3.3.1</w:t>
      </w:r>
      <w:r w:rsidRPr="00EB1906">
        <w:tab/>
        <w:t xml:space="preserve">The Applicant is requested to submit its Short listing Documents (included in Annex A) in one envelope marked: </w:t>
      </w:r>
      <w:r w:rsidRPr="00EB1906">
        <w:rPr>
          <w:b/>
          <w:bCs/>
        </w:rPr>
        <w:t xml:space="preserve">“Short listing Documents for the provision of works, services or supplies to </w:t>
      </w:r>
      <w:r w:rsidRPr="00EB1906">
        <w:rPr>
          <w:b/>
          <w:bCs/>
          <w:i/>
        </w:rPr>
        <w:t>BULAMBULI D</w:t>
      </w:r>
      <w:r w:rsidRPr="00EB1906">
        <w:rPr>
          <w:b/>
          <w:i/>
        </w:rPr>
        <w:t>ISTRICT LOCAL GOVERNMENT</w:t>
      </w:r>
      <w:r w:rsidRPr="00EB1906">
        <w:t xml:space="preserve"> </w:t>
      </w:r>
      <w:r w:rsidRPr="00EB1906">
        <w:rPr>
          <w:b/>
          <w:bCs/>
        </w:rPr>
        <w:t xml:space="preserve">for the Financial Years </w:t>
      </w:r>
      <w:r w:rsidR="0060121A">
        <w:rPr>
          <w:b/>
        </w:rPr>
        <w:t>2021/2022</w:t>
      </w:r>
      <w:r w:rsidRPr="00EB1906">
        <w:rPr>
          <w:b/>
          <w:bCs/>
        </w:rPr>
        <w:t>.”</w:t>
      </w:r>
      <w:r w:rsidRPr="00EB1906">
        <w:t>The envelope shall contain one (1) original and two (2) copies.</w:t>
      </w:r>
      <w:r w:rsidR="00386D4E">
        <w:t xml:space="preserve"> </w:t>
      </w:r>
    </w:p>
    <w:p w:rsidR="009F0FFF" w:rsidRPr="00EB1906" w:rsidRDefault="009F0FFF" w:rsidP="009F0FFF">
      <w:pPr>
        <w:ind w:left="709" w:right="360"/>
        <w:jc w:val="both"/>
      </w:pPr>
    </w:p>
    <w:p w:rsidR="009F0FFF" w:rsidRPr="00EB1906" w:rsidRDefault="009F0FFF" w:rsidP="009F0FFF">
      <w:pPr>
        <w:ind w:left="720" w:right="60" w:hanging="720"/>
        <w:jc w:val="both"/>
      </w:pPr>
      <w:r w:rsidRPr="00EB1906">
        <w:t xml:space="preserve">3.3.2 </w:t>
      </w:r>
      <w:r w:rsidRPr="00EB1906">
        <w:tab/>
        <w:t xml:space="preserve">The original and the copies of the Application shall be typed or written in indelible ink, and shall be signed by the Applicant or a person or persons duly authorized to sign the short listing documents. All pages of the Application, except for </w:t>
      </w:r>
      <w:proofErr w:type="gramStart"/>
      <w:r w:rsidRPr="00EB1906">
        <w:t>un</w:t>
      </w:r>
      <w:proofErr w:type="gramEnd"/>
      <w:r w:rsidRPr="00EB1906">
        <w:t xml:space="preserve"> amended printed literature, shall be initialed by the person or persons signing the Application and each page numbered.</w:t>
      </w:r>
    </w:p>
    <w:p w:rsidR="009F0FFF" w:rsidRPr="00EB1906" w:rsidRDefault="009F0FFF" w:rsidP="009F0FFF">
      <w:pPr>
        <w:ind w:left="720" w:right="360" w:hanging="720"/>
        <w:jc w:val="both"/>
      </w:pPr>
    </w:p>
    <w:p w:rsidR="009F0FFF" w:rsidRPr="00EB1906" w:rsidRDefault="009F0FFF" w:rsidP="009F0FFF">
      <w:pPr>
        <w:ind w:left="700" w:right="60" w:hanging="700"/>
        <w:jc w:val="both"/>
      </w:pPr>
      <w:r w:rsidRPr="00EB1906">
        <w:t>3.3.3</w:t>
      </w:r>
      <w:r w:rsidRPr="00EB1906">
        <w:tab/>
        <w:t xml:space="preserve">Any interlineations, erasures, or overwriting shall be valid only if they are initialed by the person or persons signing the Application. </w:t>
      </w:r>
    </w:p>
    <w:p w:rsidR="009F0FFF" w:rsidRPr="00EB1906" w:rsidRDefault="009F0FFF" w:rsidP="009F0FFF">
      <w:pPr>
        <w:ind w:right="360"/>
        <w:jc w:val="both"/>
      </w:pPr>
    </w:p>
    <w:p w:rsidR="009F0FFF" w:rsidRPr="00EB1906" w:rsidRDefault="009F0FFF" w:rsidP="009F0FFF">
      <w:pPr>
        <w:ind w:left="700" w:right="60" w:hanging="700"/>
        <w:jc w:val="both"/>
      </w:pPr>
      <w:r w:rsidRPr="00EB1906">
        <w:t>3.3.4</w:t>
      </w:r>
      <w:r w:rsidRPr="00EB1906">
        <w:tab/>
        <w:t xml:space="preserve">All Pages of the proposal </w:t>
      </w:r>
      <w:r w:rsidRPr="00EB1906">
        <w:rPr>
          <w:b/>
          <w:u w:val="single"/>
        </w:rPr>
        <w:t>MUST</w:t>
      </w:r>
      <w:r w:rsidRPr="00EB1906">
        <w:t xml:space="preserve"> be numbered sequentially starting with page number one (1) being the cover page.</w:t>
      </w:r>
    </w:p>
    <w:p w:rsidR="009F0FFF" w:rsidRPr="00EB1906" w:rsidRDefault="009F0FFF" w:rsidP="009F0FFF">
      <w:pPr>
        <w:pStyle w:val="Heading1"/>
        <w:numPr>
          <w:ilvl w:val="0"/>
          <w:numId w:val="0"/>
        </w:numPr>
        <w:ind w:left="360"/>
        <w:jc w:val="both"/>
        <w:rPr>
          <w:bCs/>
          <w:szCs w:val="28"/>
        </w:rPr>
      </w:pPr>
    </w:p>
    <w:p w:rsidR="009F0FFF" w:rsidRPr="00EB1906" w:rsidRDefault="009F0FFF" w:rsidP="009F0FFF">
      <w:pPr>
        <w:pStyle w:val="Heading1"/>
        <w:numPr>
          <w:ilvl w:val="0"/>
          <w:numId w:val="0"/>
        </w:numPr>
        <w:ind w:left="360"/>
        <w:jc w:val="both"/>
        <w:rPr>
          <w:bCs/>
          <w:szCs w:val="28"/>
        </w:rPr>
      </w:pPr>
      <w:bookmarkStart w:id="111" w:name="_Toc12007337"/>
      <w:r w:rsidRPr="00EB1906">
        <w:rPr>
          <w:bCs/>
          <w:szCs w:val="28"/>
        </w:rPr>
        <w:t xml:space="preserve">PART IV: </w:t>
      </w:r>
      <w:r w:rsidRPr="00EB1906">
        <w:rPr>
          <w:bCs/>
          <w:szCs w:val="28"/>
        </w:rPr>
        <w:tab/>
      </w:r>
      <w:bookmarkStart w:id="112" w:name="_Toc429363014"/>
      <w:bookmarkStart w:id="113" w:name="_Toc429363641"/>
      <w:r w:rsidRPr="00EB1906">
        <w:rPr>
          <w:bCs/>
          <w:szCs w:val="28"/>
        </w:rPr>
        <w:t xml:space="preserve">SUBMISSION OF </w:t>
      </w:r>
      <w:bookmarkEnd w:id="112"/>
      <w:bookmarkEnd w:id="113"/>
      <w:r w:rsidRPr="00EB1906">
        <w:rPr>
          <w:bCs/>
          <w:szCs w:val="28"/>
        </w:rPr>
        <w:t>APPLICATIONS</w:t>
      </w:r>
      <w:bookmarkEnd w:id="111"/>
    </w:p>
    <w:p w:rsidR="009F0FFF" w:rsidRPr="00EB1906" w:rsidRDefault="009F0FFF" w:rsidP="009F0FFF">
      <w:pPr>
        <w:pStyle w:val="Heading2"/>
        <w:numPr>
          <w:ilvl w:val="0"/>
          <w:numId w:val="0"/>
        </w:numPr>
        <w:tabs>
          <w:tab w:val="clear" w:pos="720"/>
        </w:tabs>
        <w:jc w:val="both"/>
        <w:rPr>
          <w:rFonts w:ascii="Times New Roman" w:hAnsi="Times New Roman"/>
        </w:rPr>
      </w:pPr>
    </w:p>
    <w:p w:rsidR="009F0FFF" w:rsidRPr="00EB1906" w:rsidRDefault="009F0FFF" w:rsidP="009F0FFF">
      <w:pPr>
        <w:pStyle w:val="Heading3"/>
        <w:numPr>
          <w:ilvl w:val="0"/>
          <w:numId w:val="0"/>
        </w:numPr>
        <w:tabs>
          <w:tab w:val="clear" w:pos="720"/>
        </w:tabs>
        <w:jc w:val="both"/>
        <w:rPr>
          <w:rFonts w:ascii="Times New Roman" w:hAnsi="Times New Roman"/>
        </w:rPr>
      </w:pPr>
      <w:bookmarkStart w:id="114" w:name="_Toc429363015"/>
      <w:bookmarkStart w:id="115" w:name="_Toc429363642"/>
      <w:bookmarkStart w:id="116" w:name="_Toc12007338"/>
      <w:r w:rsidRPr="00EB1906">
        <w:rPr>
          <w:rFonts w:ascii="Times New Roman" w:hAnsi="Times New Roman"/>
        </w:rPr>
        <w:t>4.1</w:t>
      </w:r>
      <w:r w:rsidRPr="00EB1906">
        <w:rPr>
          <w:rFonts w:ascii="Times New Roman" w:hAnsi="Times New Roman"/>
        </w:rPr>
        <w:tab/>
        <w:t xml:space="preserve">Sealing and </w:t>
      </w:r>
      <w:r w:rsidRPr="00EB1906">
        <w:rPr>
          <w:rFonts w:ascii="Times New Roman" w:hAnsi="Times New Roman"/>
          <w:lang w:val="en-GB"/>
        </w:rPr>
        <w:t>Labelling</w:t>
      </w:r>
      <w:r w:rsidRPr="00EB1906">
        <w:rPr>
          <w:rFonts w:ascii="Times New Roman" w:hAnsi="Times New Roman"/>
        </w:rPr>
        <w:t xml:space="preserve"> of </w:t>
      </w:r>
      <w:bookmarkEnd w:id="114"/>
      <w:bookmarkEnd w:id="115"/>
      <w:r w:rsidRPr="00EB1906">
        <w:rPr>
          <w:rFonts w:ascii="Times New Roman" w:hAnsi="Times New Roman"/>
        </w:rPr>
        <w:t>Applications</w:t>
      </w:r>
      <w:bookmarkEnd w:id="116"/>
    </w:p>
    <w:p w:rsidR="009F0FFF" w:rsidRPr="00EB1906" w:rsidRDefault="009F0FFF" w:rsidP="009F0FFF">
      <w:pPr>
        <w:pStyle w:val="Heading3"/>
        <w:numPr>
          <w:ilvl w:val="0"/>
          <w:numId w:val="0"/>
        </w:numPr>
        <w:tabs>
          <w:tab w:val="clear" w:pos="720"/>
        </w:tabs>
        <w:jc w:val="both"/>
        <w:rPr>
          <w:rFonts w:ascii="Times New Roman" w:hAnsi="Times New Roman"/>
        </w:rPr>
      </w:pPr>
    </w:p>
    <w:p w:rsidR="009F0FFF" w:rsidRPr="00EB1906" w:rsidRDefault="009F0FFF" w:rsidP="009F0FFF">
      <w:pPr>
        <w:pStyle w:val="BlockText"/>
        <w:ind w:right="60"/>
      </w:pPr>
      <w:r w:rsidRPr="00EB1906">
        <w:t>4.1.1</w:t>
      </w:r>
      <w:r w:rsidRPr="00EB1906">
        <w:tab/>
        <w:t>The Short listing Application shall be composed of one envelope marked “Short listing Document for the provision of works, services or supplies”. It shall contain one (1) original (</w:t>
      </w:r>
      <w:r w:rsidRPr="00EB1906">
        <w:rPr>
          <w:b/>
        </w:rPr>
        <w:t>marked “Original”)</w:t>
      </w:r>
      <w:r w:rsidRPr="00EB1906">
        <w:t xml:space="preserve"> and two (2) copies (</w:t>
      </w:r>
      <w:r w:rsidRPr="00EB1906">
        <w:rPr>
          <w:b/>
        </w:rPr>
        <w:t>marked “Copy”).</w:t>
      </w:r>
      <w:r w:rsidRPr="00EB1906">
        <w:t xml:space="preserve"> </w:t>
      </w:r>
      <w:r>
        <w:t xml:space="preserve">Bidders applying for more than one item may list all on the single bid submission and attached requirement as above or submit each separately. </w:t>
      </w:r>
    </w:p>
    <w:p w:rsidR="009F0FFF" w:rsidRPr="00EB1906" w:rsidRDefault="009F0FFF" w:rsidP="009F0FFF">
      <w:pPr>
        <w:ind w:right="360"/>
        <w:jc w:val="both"/>
        <w:rPr>
          <w:bCs/>
        </w:rPr>
      </w:pPr>
    </w:p>
    <w:p w:rsidR="009F0FFF" w:rsidRPr="00EB1906" w:rsidRDefault="009F0FFF" w:rsidP="009F0FFF">
      <w:pPr>
        <w:pStyle w:val="Sect2"/>
        <w:ind w:left="720" w:hanging="720"/>
        <w:jc w:val="both"/>
      </w:pPr>
      <w:r w:rsidRPr="00EB1906">
        <w:t>4.1.2</w:t>
      </w:r>
      <w:r w:rsidRPr="00EB1906">
        <w:tab/>
        <w:t xml:space="preserve">For application submission purposes only, the Procuring and Disposing Entity’s address is: </w:t>
      </w:r>
    </w:p>
    <w:p w:rsidR="009F0FFF" w:rsidRPr="00EB1906" w:rsidRDefault="009F0FFF" w:rsidP="009F0FFF">
      <w:pPr>
        <w:pStyle w:val="Sect2"/>
        <w:ind w:left="720"/>
        <w:jc w:val="both"/>
      </w:pPr>
      <w:r w:rsidRPr="00EB1906">
        <w:t xml:space="preserve">Attention:  </w:t>
      </w:r>
      <w:r w:rsidRPr="00EB1906">
        <w:rPr>
          <w:b/>
        </w:rPr>
        <w:t>HEAD PROCUREMENT AND ISPOSAL UNIT</w:t>
      </w:r>
      <w:r w:rsidRPr="00EB1906">
        <w:t xml:space="preserve"> </w:t>
      </w:r>
      <w:r w:rsidRPr="00EB1906">
        <w:tab/>
      </w:r>
    </w:p>
    <w:p w:rsidR="009F0FFF" w:rsidRPr="00EB1906" w:rsidRDefault="009F0FFF" w:rsidP="009F0FFF">
      <w:pPr>
        <w:pStyle w:val="Sect2"/>
        <w:ind w:left="720"/>
        <w:jc w:val="both"/>
        <w:rPr>
          <w:b/>
        </w:rPr>
      </w:pPr>
      <w:r w:rsidRPr="00EB1906">
        <w:t xml:space="preserve">Physical Address: </w:t>
      </w:r>
      <w:r w:rsidRPr="00EB1906">
        <w:tab/>
      </w:r>
      <w:r w:rsidRPr="00EB1906">
        <w:rPr>
          <w:b/>
        </w:rPr>
        <w:t xml:space="preserve">MBALE – </w:t>
      </w:r>
      <w:smartTag w:uri="urn:schemas-microsoft-com:office:smarttags" w:element="Street">
        <w:smartTag w:uri="urn:schemas-microsoft-com:office:smarttags" w:element="address">
          <w:r w:rsidRPr="00EB1906">
            <w:rPr>
              <w:b/>
            </w:rPr>
            <w:t>MOROTO ROAD</w:t>
          </w:r>
        </w:smartTag>
      </w:smartTag>
      <w:r w:rsidRPr="00EB1906">
        <w:rPr>
          <w:b/>
        </w:rPr>
        <w:t xml:space="preserve"> </w:t>
      </w:r>
    </w:p>
    <w:p w:rsidR="009F0FFF" w:rsidRPr="00EB1906" w:rsidRDefault="009F0FFF" w:rsidP="009F0FFF">
      <w:pPr>
        <w:pStyle w:val="Sect2"/>
        <w:ind w:left="720"/>
        <w:jc w:val="both"/>
        <w:rPr>
          <w:b/>
        </w:rPr>
      </w:pPr>
      <w:r w:rsidRPr="00EB1906">
        <w:t xml:space="preserve">Floor/Room number: </w:t>
      </w:r>
      <w:r w:rsidRPr="00EB1906">
        <w:tab/>
      </w:r>
      <w:r w:rsidRPr="00EB1906">
        <w:rPr>
          <w:b/>
        </w:rPr>
        <w:t>PROCUREMRNT DISPOSAL UNIT OFFICE.</w:t>
      </w:r>
    </w:p>
    <w:p w:rsidR="009F0FFF" w:rsidRPr="00EB1906" w:rsidRDefault="009F0FFF" w:rsidP="009F0FFF">
      <w:pPr>
        <w:pStyle w:val="Sect2"/>
        <w:ind w:left="720"/>
        <w:jc w:val="both"/>
        <w:rPr>
          <w:b/>
        </w:rPr>
      </w:pPr>
      <w:r w:rsidRPr="00EB1906">
        <w:t xml:space="preserve">Town/District </w:t>
      </w:r>
      <w:r w:rsidRPr="00EB1906">
        <w:tab/>
        <w:t xml:space="preserve"> </w:t>
      </w:r>
      <w:r w:rsidRPr="00EB1906">
        <w:rPr>
          <w:b/>
        </w:rPr>
        <w:t xml:space="preserve">BULAMBULI LOCAL GOVERNMENT </w:t>
      </w:r>
    </w:p>
    <w:p w:rsidR="009F0FFF" w:rsidRPr="00EB1906" w:rsidRDefault="009F0FFF" w:rsidP="009F0FFF">
      <w:pPr>
        <w:pStyle w:val="Sect2"/>
        <w:ind w:left="720"/>
        <w:jc w:val="both"/>
        <w:rPr>
          <w:b/>
        </w:rPr>
      </w:pPr>
      <w:r w:rsidRPr="00EB1906">
        <w:t xml:space="preserve">Postal Code: </w:t>
      </w:r>
      <w:r w:rsidRPr="00EB1906">
        <w:tab/>
      </w:r>
      <w:smartTag w:uri="urn:schemas-microsoft-com:office:smarttags" w:element="address">
        <w:smartTag w:uri="urn:schemas-microsoft-com:office:smarttags" w:element="Street">
          <w:r w:rsidRPr="00EB1906">
            <w:rPr>
              <w:b/>
            </w:rPr>
            <w:t>P.O.BOX</w:t>
          </w:r>
        </w:smartTag>
        <w:r w:rsidRPr="00EB1906">
          <w:rPr>
            <w:b/>
          </w:rPr>
          <w:t xml:space="preserve"> 2298</w:t>
        </w:r>
      </w:smartTag>
      <w:r w:rsidRPr="00EB1906">
        <w:rPr>
          <w:b/>
        </w:rPr>
        <w:t xml:space="preserve"> MBALE </w:t>
      </w:r>
    </w:p>
    <w:p w:rsidR="009F0FFF" w:rsidRDefault="009F0FFF" w:rsidP="009F0FFF">
      <w:pPr>
        <w:pStyle w:val="Sect2"/>
        <w:ind w:left="720"/>
        <w:jc w:val="both"/>
        <w:rPr>
          <w:b/>
        </w:rPr>
      </w:pPr>
      <w:r w:rsidRPr="00EB1906">
        <w:t xml:space="preserve">Country: </w:t>
      </w:r>
      <w:r w:rsidRPr="00EB1906">
        <w:tab/>
      </w:r>
      <w:r w:rsidRPr="00EB1906">
        <w:rPr>
          <w:b/>
        </w:rPr>
        <w:t>UGANDA</w:t>
      </w:r>
    </w:p>
    <w:p w:rsidR="00256B98" w:rsidRPr="00EB1906" w:rsidRDefault="00EE4B1F" w:rsidP="009F0FFF">
      <w:pPr>
        <w:pStyle w:val="Sect2"/>
        <w:ind w:left="720"/>
        <w:jc w:val="both"/>
      </w:pPr>
      <w:r>
        <w:rPr>
          <w:b/>
        </w:rPr>
        <w:t>Emil:</w:t>
      </w:r>
    </w:p>
    <w:p w:rsidR="009F0FFF" w:rsidRPr="00EB1906" w:rsidRDefault="009F0FFF" w:rsidP="009F0FFF">
      <w:pPr>
        <w:pStyle w:val="Sect2"/>
        <w:ind w:left="720"/>
        <w:jc w:val="both"/>
      </w:pPr>
      <w:r w:rsidRPr="00EB1906">
        <w:t xml:space="preserve">The deadline for application submission is: </w:t>
      </w:r>
    </w:p>
    <w:p w:rsidR="009F0FFF" w:rsidRPr="00EB1906" w:rsidRDefault="009F0FFF" w:rsidP="009F0FFF">
      <w:pPr>
        <w:pStyle w:val="Sect2"/>
        <w:ind w:left="720"/>
        <w:jc w:val="both"/>
        <w:rPr>
          <w:b/>
        </w:rPr>
      </w:pPr>
      <w:r w:rsidRPr="00EB1906">
        <w:t xml:space="preserve">Date: </w:t>
      </w:r>
      <w:r>
        <w:rPr>
          <w:b/>
        </w:rPr>
        <w:tab/>
      </w:r>
      <w:r w:rsidR="00EE4B1F">
        <w:rPr>
          <w:b/>
        </w:rPr>
        <w:t>27</w:t>
      </w:r>
      <w:r w:rsidR="00EE4B1F" w:rsidRPr="00EE4B1F">
        <w:rPr>
          <w:b/>
          <w:vertAlign w:val="superscript"/>
        </w:rPr>
        <w:t>TH</w:t>
      </w:r>
      <w:r w:rsidR="00EE4B1F">
        <w:rPr>
          <w:b/>
        </w:rPr>
        <w:t xml:space="preserve"> AUGUST, 2021</w:t>
      </w:r>
    </w:p>
    <w:p w:rsidR="009F0FFF" w:rsidRPr="00EB1906" w:rsidRDefault="009F0FFF" w:rsidP="009F0FFF">
      <w:pPr>
        <w:ind w:left="1440" w:right="360" w:hanging="720"/>
        <w:jc w:val="both"/>
      </w:pPr>
      <w:r w:rsidRPr="00EB1906">
        <w:t xml:space="preserve">Time (local time): </w:t>
      </w:r>
      <w:r w:rsidR="00A075DF">
        <w:rPr>
          <w:b/>
        </w:rPr>
        <w:t>11</w:t>
      </w:r>
      <w:r w:rsidR="00EE4B1F">
        <w:rPr>
          <w:b/>
        </w:rPr>
        <w:t>:30</w:t>
      </w:r>
      <w:r>
        <w:rPr>
          <w:b/>
        </w:rPr>
        <w:t xml:space="preserve"> am</w:t>
      </w:r>
      <w:r w:rsidRPr="00EB1906">
        <w:rPr>
          <w:b/>
        </w:rPr>
        <w:t>.</w:t>
      </w:r>
    </w:p>
    <w:p w:rsidR="009F0FFF" w:rsidRPr="00EB1906" w:rsidRDefault="009F0FFF" w:rsidP="009F0FFF">
      <w:pPr>
        <w:ind w:left="720" w:right="360" w:hanging="720"/>
        <w:jc w:val="both"/>
      </w:pPr>
    </w:p>
    <w:p w:rsidR="009F0FFF" w:rsidRPr="00EB1906" w:rsidRDefault="009F0FFF" w:rsidP="009F0FFF">
      <w:pPr>
        <w:tabs>
          <w:tab w:val="left" w:pos="9200"/>
        </w:tabs>
        <w:ind w:left="720" w:right="160" w:hanging="720"/>
        <w:jc w:val="both"/>
      </w:pPr>
      <w:r w:rsidRPr="00EB1906">
        <w:t>4.1.3</w:t>
      </w:r>
      <w:r w:rsidRPr="00EB1906">
        <w:tab/>
        <w:t>The envelope shall also indicate the name and address of the Applicant to enable the Application to be returned unopened in case it is declared “late”.</w:t>
      </w:r>
    </w:p>
    <w:p w:rsidR="009F0FFF" w:rsidRPr="00EB1906" w:rsidRDefault="009F0FFF" w:rsidP="009F0FFF">
      <w:pPr>
        <w:tabs>
          <w:tab w:val="left" w:pos="9200"/>
        </w:tabs>
        <w:ind w:left="720" w:right="360" w:hanging="720"/>
        <w:jc w:val="both"/>
      </w:pPr>
    </w:p>
    <w:p w:rsidR="009F0FFF" w:rsidRPr="00EB1906" w:rsidRDefault="009F0FFF" w:rsidP="009F0FFF">
      <w:pPr>
        <w:tabs>
          <w:tab w:val="left" w:pos="9200"/>
        </w:tabs>
        <w:ind w:left="720" w:right="160" w:hanging="720"/>
        <w:jc w:val="both"/>
      </w:pPr>
      <w:r w:rsidRPr="00EB1906">
        <w:t>4.1.4</w:t>
      </w:r>
      <w:r w:rsidRPr="00EB1906">
        <w:tab/>
        <w:t>If the envelope is not sealed and marked as required by Clause 4.1, the procuring and disposing entity</w:t>
      </w:r>
      <w:r w:rsidRPr="00EB1906">
        <w:rPr>
          <w:b/>
        </w:rPr>
        <w:t xml:space="preserve"> </w:t>
      </w:r>
      <w:r w:rsidRPr="00EB1906">
        <w:t>will assume no responsibility for the Applications misplacement or premature opening.</w:t>
      </w:r>
    </w:p>
    <w:p w:rsidR="009F0FFF" w:rsidRPr="00EB1906" w:rsidRDefault="009F0FFF" w:rsidP="009F0FFF">
      <w:pPr>
        <w:ind w:left="720" w:right="360" w:hanging="720"/>
        <w:jc w:val="both"/>
        <w:rPr>
          <w:b/>
        </w:rPr>
      </w:pPr>
    </w:p>
    <w:p w:rsidR="009F0FFF" w:rsidRPr="00EB1906" w:rsidRDefault="009F0FFF" w:rsidP="009F0FFF">
      <w:pPr>
        <w:pStyle w:val="Heading3"/>
        <w:tabs>
          <w:tab w:val="clear" w:pos="720"/>
        </w:tabs>
        <w:jc w:val="both"/>
        <w:rPr>
          <w:rFonts w:ascii="Times New Roman" w:hAnsi="Times New Roman"/>
        </w:rPr>
      </w:pPr>
      <w:bookmarkStart w:id="117" w:name="_Toc429363016"/>
      <w:bookmarkStart w:id="118" w:name="_Toc429363643"/>
      <w:bookmarkStart w:id="119" w:name="_Toc12007339"/>
      <w:r w:rsidRPr="00EB1906">
        <w:rPr>
          <w:rFonts w:ascii="Times New Roman" w:hAnsi="Times New Roman"/>
        </w:rPr>
        <w:t>4.2</w:t>
      </w:r>
      <w:r w:rsidRPr="00EB1906">
        <w:rPr>
          <w:rFonts w:ascii="Times New Roman" w:hAnsi="Times New Roman"/>
        </w:rPr>
        <w:tab/>
        <w:t xml:space="preserve">Deadline for Submission of </w:t>
      </w:r>
      <w:bookmarkEnd w:id="117"/>
      <w:bookmarkEnd w:id="118"/>
      <w:r w:rsidRPr="00EB1906">
        <w:rPr>
          <w:rFonts w:ascii="Times New Roman" w:hAnsi="Times New Roman"/>
        </w:rPr>
        <w:t>Applications</w:t>
      </w:r>
      <w:bookmarkEnd w:id="119"/>
    </w:p>
    <w:p w:rsidR="009F0FFF" w:rsidRPr="00EB1906" w:rsidRDefault="009F0FFF" w:rsidP="009F0FFF">
      <w:pPr>
        <w:ind w:left="720" w:right="360" w:hanging="720"/>
        <w:jc w:val="both"/>
        <w:rPr>
          <w:b/>
        </w:rPr>
      </w:pPr>
    </w:p>
    <w:p w:rsidR="009F0FFF" w:rsidRPr="00EB1906" w:rsidRDefault="009F0FFF" w:rsidP="009F0FFF">
      <w:pPr>
        <w:tabs>
          <w:tab w:val="left" w:pos="9200"/>
        </w:tabs>
        <w:ind w:left="720" w:right="160" w:hanging="720"/>
        <w:jc w:val="both"/>
        <w:rPr>
          <w:b/>
          <w:bCs/>
          <w:i/>
        </w:rPr>
      </w:pPr>
      <w:r w:rsidRPr="00EB1906">
        <w:tab/>
        <w:t xml:space="preserve">Applications must be received by </w:t>
      </w:r>
      <w:r w:rsidRPr="00EB1906">
        <w:rPr>
          <w:b/>
          <w:i/>
        </w:rPr>
        <w:t>Bulambuli district</w:t>
      </w:r>
      <w:r w:rsidRPr="00EB1906">
        <w:t xml:space="preserve"> </w:t>
      </w:r>
      <w:r w:rsidRPr="00EB1906">
        <w:rPr>
          <w:b/>
          <w:i/>
        </w:rPr>
        <w:t>Local Government</w:t>
      </w:r>
      <w:r w:rsidRPr="00EB1906">
        <w:rPr>
          <w:i/>
        </w:rPr>
        <w:t xml:space="preserve"> </w:t>
      </w:r>
      <w:r w:rsidRPr="00EB1906">
        <w:t xml:space="preserve"> at the address specified under Clause 4.1.2 no later than </w:t>
      </w:r>
      <w:r w:rsidRPr="00EB1906">
        <w:rPr>
          <w:b/>
          <w:bCs/>
          <w:i/>
        </w:rPr>
        <w:t xml:space="preserve">Date </w:t>
      </w:r>
      <w:r w:rsidR="00A075DF" w:rsidRPr="00A075DF">
        <w:rPr>
          <w:b/>
          <w:i/>
        </w:rPr>
        <w:t>27</w:t>
      </w:r>
      <w:r w:rsidR="00A075DF" w:rsidRPr="00A075DF">
        <w:rPr>
          <w:b/>
          <w:i/>
          <w:vertAlign w:val="superscript"/>
        </w:rPr>
        <w:t>TH</w:t>
      </w:r>
      <w:r w:rsidR="00A075DF" w:rsidRPr="00A075DF">
        <w:rPr>
          <w:b/>
          <w:i/>
        </w:rPr>
        <w:t xml:space="preserve"> AUGUST, 2021</w:t>
      </w:r>
      <w:r w:rsidR="00A075DF">
        <w:rPr>
          <w:b/>
        </w:rPr>
        <w:t xml:space="preserve"> </w:t>
      </w:r>
      <w:r w:rsidR="00A075DF">
        <w:rPr>
          <w:b/>
          <w:bCs/>
          <w:i/>
        </w:rPr>
        <w:t>and Time11:30</w:t>
      </w:r>
      <w:r>
        <w:rPr>
          <w:b/>
          <w:bCs/>
          <w:i/>
        </w:rPr>
        <w:t>am</w:t>
      </w:r>
      <w:r w:rsidRPr="00EB1906">
        <w:rPr>
          <w:b/>
          <w:bCs/>
          <w:i/>
        </w:rPr>
        <w:t>.</w:t>
      </w:r>
    </w:p>
    <w:p w:rsidR="009F0FFF" w:rsidRPr="00EB1906" w:rsidRDefault="009F0FFF" w:rsidP="009F0FFF">
      <w:pPr>
        <w:ind w:left="720" w:right="360" w:hanging="720"/>
        <w:jc w:val="both"/>
      </w:pPr>
    </w:p>
    <w:p w:rsidR="009F0FFF" w:rsidRPr="00EB1906" w:rsidRDefault="009F0FFF" w:rsidP="009F0FFF">
      <w:pPr>
        <w:pStyle w:val="Heading3"/>
        <w:tabs>
          <w:tab w:val="clear" w:pos="720"/>
        </w:tabs>
        <w:jc w:val="both"/>
        <w:rPr>
          <w:rFonts w:ascii="Times New Roman" w:hAnsi="Times New Roman"/>
        </w:rPr>
      </w:pPr>
      <w:bookmarkStart w:id="120" w:name="_Toc429363017"/>
      <w:bookmarkStart w:id="121" w:name="_Toc429363644"/>
      <w:bookmarkStart w:id="122" w:name="_Toc12007340"/>
      <w:r w:rsidRPr="00EB1906">
        <w:rPr>
          <w:rFonts w:ascii="Times New Roman" w:hAnsi="Times New Roman"/>
        </w:rPr>
        <w:t>4.3</w:t>
      </w:r>
      <w:r w:rsidRPr="00EB1906">
        <w:rPr>
          <w:rFonts w:ascii="Times New Roman" w:hAnsi="Times New Roman"/>
        </w:rPr>
        <w:tab/>
        <w:t xml:space="preserve">Late </w:t>
      </w:r>
      <w:bookmarkEnd w:id="120"/>
      <w:bookmarkEnd w:id="121"/>
      <w:r w:rsidRPr="00EB1906">
        <w:rPr>
          <w:rFonts w:ascii="Times New Roman" w:hAnsi="Times New Roman"/>
        </w:rPr>
        <w:t>Applications</w:t>
      </w:r>
      <w:bookmarkEnd w:id="122"/>
    </w:p>
    <w:p w:rsidR="009F0FFF" w:rsidRPr="00EB1906" w:rsidRDefault="009F0FFF" w:rsidP="009F0FFF">
      <w:pPr>
        <w:pStyle w:val="Heading3"/>
        <w:tabs>
          <w:tab w:val="clear" w:pos="720"/>
        </w:tabs>
        <w:jc w:val="both"/>
        <w:rPr>
          <w:rFonts w:ascii="Times New Roman" w:hAnsi="Times New Roman"/>
          <w:b w:val="0"/>
        </w:rPr>
      </w:pPr>
      <w:bookmarkStart w:id="123" w:name="_Toc12007341"/>
      <w:bookmarkEnd w:id="123"/>
    </w:p>
    <w:p w:rsidR="009F0FFF" w:rsidRPr="00EB1906" w:rsidRDefault="009F0FFF" w:rsidP="009F0FFF">
      <w:pPr>
        <w:tabs>
          <w:tab w:val="left" w:pos="9200"/>
          <w:tab w:val="left" w:pos="9300"/>
        </w:tabs>
        <w:ind w:left="720" w:right="60" w:hanging="720"/>
        <w:jc w:val="both"/>
      </w:pPr>
      <w:r w:rsidRPr="00EB1906">
        <w:tab/>
        <w:t>Any Application received after the deadline for submission of Applications prescribed by the procuring and disposing entity will be rejected and returned unopened to the Applicant.</w:t>
      </w:r>
    </w:p>
    <w:p w:rsidR="009F0FFF" w:rsidRPr="00EB1906" w:rsidRDefault="009F0FFF" w:rsidP="009F0FFF">
      <w:pPr>
        <w:pStyle w:val="Heading1"/>
        <w:numPr>
          <w:ilvl w:val="0"/>
          <w:numId w:val="0"/>
        </w:numPr>
        <w:jc w:val="both"/>
      </w:pPr>
      <w:bookmarkStart w:id="124" w:name="_Toc429363019"/>
      <w:bookmarkStart w:id="125" w:name="_Toc429363646"/>
    </w:p>
    <w:p w:rsidR="009F0FFF" w:rsidRPr="00EB1906" w:rsidRDefault="009F0FFF" w:rsidP="009F0FFF">
      <w:pPr>
        <w:pStyle w:val="Heading1"/>
        <w:numPr>
          <w:ilvl w:val="0"/>
          <w:numId w:val="0"/>
        </w:numPr>
        <w:jc w:val="both"/>
        <w:rPr>
          <w:bCs/>
          <w:szCs w:val="28"/>
        </w:rPr>
      </w:pPr>
      <w:bookmarkStart w:id="126" w:name="_Toc12007342"/>
      <w:r w:rsidRPr="00EB1906">
        <w:rPr>
          <w:bCs/>
          <w:szCs w:val="28"/>
        </w:rPr>
        <w:t xml:space="preserve">PART V: </w:t>
      </w:r>
      <w:r w:rsidRPr="00EB1906">
        <w:rPr>
          <w:bCs/>
          <w:szCs w:val="28"/>
        </w:rPr>
        <w:tab/>
        <w:t>OPENING AND EVALUATION OF APPLICATIONS</w:t>
      </w:r>
      <w:bookmarkEnd w:id="124"/>
      <w:bookmarkEnd w:id="125"/>
      <w:bookmarkEnd w:id="126"/>
    </w:p>
    <w:p w:rsidR="009F0FFF" w:rsidRPr="00EB1906" w:rsidRDefault="009F0FFF" w:rsidP="009F0FFF">
      <w:pPr>
        <w:pStyle w:val="Heading2"/>
        <w:numPr>
          <w:ilvl w:val="0"/>
          <w:numId w:val="0"/>
        </w:numPr>
        <w:tabs>
          <w:tab w:val="clear" w:pos="720"/>
        </w:tabs>
        <w:jc w:val="both"/>
        <w:rPr>
          <w:rFonts w:ascii="Times New Roman" w:hAnsi="Times New Roman"/>
        </w:rPr>
      </w:pPr>
    </w:p>
    <w:p w:rsidR="009F0FFF" w:rsidRPr="00EB1906" w:rsidRDefault="009F0FFF" w:rsidP="009F0FFF">
      <w:pPr>
        <w:pStyle w:val="Heading3"/>
        <w:numPr>
          <w:ilvl w:val="0"/>
          <w:numId w:val="0"/>
        </w:numPr>
        <w:tabs>
          <w:tab w:val="clear" w:pos="720"/>
        </w:tabs>
        <w:jc w:val="both"/>
        <w:rPr>
          <w:rFonts w:ascii="Times New Roman" w:hAnsi="Times New Roman"/>
        </w:rPr>
      </w:pPr>
      <w:bookmarkStart w:id="127" w:name="_Toc429363020"/>
      <w:bookmarkStart w:id="128" w:name="_Toc429363647"/>
      <w:bookmarkStart w:id="129" w:name="_Toc12007343"/>
      <w:r w:rsidRPr="00EB1906">
        <w:rPr>
          <w:rFonts w:ascii="Times New Roman" w:hAnsi="Times New Roman"/>
        </w:rPr>
        <w:t>5.1</w:t>
      </w:r>
      <w:r w:rsidRPr="00EB1906">
        <w:rPr>
          <w:rFonts w:ascii="Times New Roman" w:hAnsi="Times New Roman"/>
        </w:rPr>
        <w:tab/>
        <w:t xml:space="preserve">Opening of Applications by </w:t>
      </w:r>
      <w:bookmarkEnd w:id="127"/>
      <w:bookmarkEnd w:id="128"/>
      <w:r w:rsidRPr="00EB1906">
        <w:rPr>
          <w:rFonts w:ascii="Times New Roman" w:hAnsi="Times New Roman"/>
        </w:rPr>
        <w:t>the procuring and disposing entity</w:t>
      </w:r>
      <w:bookmarkEnd w:id="129"/>
      <w:r w:rsidRPr="00EB1906">
        <w:rPr>
          <w:rFonts w:ascii="Times New Roman" w:hAnsi="Times New Roman"/>
        </w:rPr>
        <w:t xml:space="preserve"> </w:t>
      </w:r>
    </w:p>
    <w:p w:rsidR="009F0FFF" w:rsidRPr="00EB1906" w:rsidRDefault="009F0FFF" w:rsidP="009F0FFF">
      <w:pPr>
        <w:tabs>
          <w:tab w:val="left" w:pos="9300"/>
        </w:tabs>
        <w:ind w:left="720" w:right="60" w:hanging="720"/>
        <w:jc w:val="both"/>
      </w:pPr>
      <w:r w:rsidRPr="00EB1906">
        <w:t>5.1.1</w:t>
      </w:r>
      <w:r w:rsidRPr="00EB1906">
        <w:tab/>
        <w:t xml:space="preserve">The procuring and disposing entity will read out Applicants’ particulars in the presence of Applicants' representatives who choose to attend, on the </w:t>
      </w:r>
      <w:r w:rsidRPr="00EB1906">
        <w:rPr>
          <w:b/>
          <w:i/>
        </w:rPr>
        <w:t xml:space="preserve">Date </w:t>
      </w:r>
      <w:r w:rsidR="00A075DF">
        <w:rPr>
          <w:b/>
        </w:rPr>
        <w:t>27</w:t>
      </w:r>
      <w:r w:rsidR="00A075DF" w:rsidRPr="00EE4B1F">
        <w:rPr>
          <w:b/>
          <w:vertAlign w:val="superscript"/>
        </w:rPr>
        <w:t>TH</w:t>
      </w:r>
      <w:r w:rsidR="00A075DF">
        <w:rPr>
          <w:b/>
        </w:rPr>
        <w:t xml:space="preserve"> AUGUST, 2021 </w:t>
      </w:r>
      <w:r w:rsidR="00A075DF">
        <w:rPr>
          <w:b/>
          <w:i/>
        </w:rPr>
        <w:lastRenderedPageBreak/>
        <w:t>Time11:35</w:t>
      </w:r>
      <w:r>
        <w:rPr>
          <w:b/>
          <w:i/>
        </w:rPr>
        <w:t>am</w:t>
      </w:r>
      <w:r w:rsidRPr="00EB1906">
        <w:rPr>
          <w:b/>
          <w:i/>
        </w:rPr>
        <w:t xml:space="preserve">. </w:t>
      </w:r>
      <w:r w:rsidRPr="00256B98">
        <w:t>The Applicants' representatives</w:t>
      </w:r>
      <w:r w:rsidRPr="00EB1906">
        <w:t xml:space="preserve"> who are present shall sign a register as evidence for their attendance.</w:t>
      </w:r>
    </w:p>
    <w:p w:rsidR="009F0FFF" w:rsidRPr="00EB1906" w:rsidRDefault="009F0FFF" w:rsidP="009F0FFF">
      <w:pPr>
        <w:tabs>
          <w:tab w:val="left" w:pos="9300"/>
        </w:tabs>
        <w:ind w:left="720" w:right="60" w:hanging="720"/>
        <w:jc w:val="both"/>
      </w:pPr>
    </w:p>
    <w:p w:rsidR="009F0FFF" w:rsidRPr="00EB1906" w:rsidRDefault="009F0FFF" w:rsidP="009F0FFF">
      <w:pPr>
        <w:tabs>
          <w:tab w:val="left" w:pos="9300"/>
        </w:tabs>
        <w:ind w:left="720" w:right="60" w:hanging="720"/>
        <w:jc w:val="both"/>
      </w:pPr>
      <w:r w:rsidRPr="00EB1906">
        <w:t>5.1.2</w:t>
      </w:r>
      <w:r w:rsidRPr="00EB1906">
        <w:tab/>
        <w:t xml:space="preserve">No Application shall be rejected at Application opening, except for late Applications, which shall be returned unopened to the Applicants.  </w:t>
      </w:r>
    </w:p>
    <w:p w:rsidR="009F0FFF" w:rsidRPr="00EB1906" w:rsidRDefault="009F0FFF" w:rsidP="009F0FFF">
      <w:pPr>
        <w:tabs>
          <w:tab w:val="left" w:pos="9300"/>
        </w:tabs>
        <w:ind w:left="720" w:right="60" w:hanging="720"/>
        <w:jc w:val="both"/>
      </w:pPr>
    </w:p>
    <w:p w:rsidR="009F0FFF" w:rsidRPr="00EB1906" w:rsidRDefault="009F0FFF" w:rsidP="009F0FFF">
      <w:pPr>
        <w:tabs>
          <w:tab w:val="left" w:pos="9300"/>
        </w:tabs>
        <w:ind w:left="720" w:right="60" w:hanging="720"/>
        <w:jc w:val="both"/>
      </w:pPr>
      <w:r w:rsidRPr="00EB1906">
        <w:t>5.1.3</w:t>
      </w:r>
      <w:r w:rsidRPr="00EB1906">
        <w:tab/>
        <w:t>The Procuring and disposing entity   will prepare minutes for the Application opening.</w:t>
      </w:r>
    </w:p>
    <w:p w:rsidR="009F0FFF" w:rsidRPr="00EB1906" w:rsidRDefault="009F0FFF" w:rsidP="009F0FFF">
      <w:pPr>
        <w:ind w:right="360"/>
        <w:jc w:val="both"/>
      </w:pPr>
    </w:p>
    <w:p w:rsidR="009F0FFF" w:rsidRPr="00EB1906" w:rsidRDefault="009F0FFF" w:rsidP="009F0FFF">
      <w:pPr>
        <w:pStyle w:val="Heading3"/>
        <w:numPr>
          <w:ilvl w:val="0"/>
          <w:numId w:val="0"/>
        </w:numPr>
        <w:ind w:right="60"/>
        <w:rPr>
          <w:rFonts w:ascii="Times New Roman" w:hAnsi="Times New Roman"/>
          <w:bCs/>
        </w:rPr>
      </w:pPr>
      <w:bookmarkStart w:id="130" w:name="_Toc12007344"/>
      <w:r w:rsidRPr="00EB1906">
        <w:rPr>
          <w:rFonts w:ascii="Times New Roman" w:hAnsi="Times New Roman"/>
          <w:bCs/>
        </w:rPr>
        <w:t>5.2</w:t>
      </w:r>
      <w:r w:rsidRPr="00EB1906">
        <w:rPr>
          <w:rFonts w:ascii="Times New Roman" w:hAnsi="Times New Roman"/>
          <w:bCs/>
        </w:rPr>
        <w:tab/>
        <w:t>Evaluation of Applications:</w:t>
      </w:r>
      <w:bookmarkEnd w:id="130"/>
    </w:p>
    <w:p w:rsidR="009F0FFF" w:rsidRPr="00EB1906" w:rsidRDefault="009F0FFF" w:rsidP="009F0FFF">
      <w:pPr>
        <w:ind w:left="720"/>
        <w:jc w:val="both"/>
      </w:pPr>
    </w:p>
    <w:p w:rsidR="009F0FFF" w:rsidRPr="00EB1906" w:rsidRDefault="009F0FFF" w:rsidP="009F0FFF">
      <w:pPr>
        <w:ind w:left="1440" w:hanging="720"/>
        <w:jc w:val="both"/>
      </w:pPr>
      <w:r w:rsidRPr="00EB1906">
        <w:t>(a)</w:t>
      </w:r>
      <w:r w:rsidRPr="00EB1906">
        <w:tab/>
        <w:t xml:space="preserve">The procuring and disposing entity </w:t>
      </w:r>
      <w:r w:rsidRPr="00EB1906">
        <w:rPr>
          <w:i/>
        </w:rPr>
        <w:t xml:space="preserve"> </w:t>
      </w:r>
      <w:r w:rsidRPr="00EB1906">
        <w:t xml:space="preserve"> will carry out the evaluation of proposals on the basis of their responsiveness to:</w:t>
      </w:r>
    </w:p>
    <w:p w:rsidR="009F0FFF" w:rsidRPr="00EB1906" w:rsidRDefault="009F0FFF" w:rsidP="009F0FFF">
      <w:pPr>
        <w:numPr>
          <w:ilvl w:val="0"/>
          <w:numId w:val="18"/>
        </w:numPr>
        <w:jc w:val="both"/>
      </w:pPr>
      <w:r w:rsidRPr="00EB1906">
        <w:t>Legal Status</w:t>
      </w:r>
    </w:p>
    <w:p w:rsidR="009F0FFF" w:rsidRPr="00EB1906" w:rsidRDefault="009F0FFF" w:rsidP="009F0FFF">
      <w:pPr>
        <w:numPr>
          <w:ilvl w:val="0"/>
          <w:numId w:val="18"/>
        </w:numPr>
        <w:jc w:val="both"/>
      </w:pPr>
      <w:r w:rsidRPr="00EB1906">
        <w:t xml:space="preserve">Tax  Payment </w:t>
      </w:r>
    </w:p>
    <w:p w:rsidR="009F0FFF" w:rsidRPr="00EB1906" w:rsidRDefault="009F0FFF" w:rsidP="009F0FFF">
      <w:pPr>
        <w:numPr>
          <w:ilvl w:val="0"/>
          <w:numId w:val="18"/>
        </w:numPr>
        <w:jc w:val="both"/>
      </w:pPr>
      <w:r w:rsidRPr="00EB1906">
        <w:t>Financial Position – Presentation of copies of Audited Finan</w:t>
      </w:r>
      <w:r w:rsidR="0060121A">
        <w:t>cial statements for the last one year</w:t>
      </w:r>
      <w:r w:rsidRPr="00EB1906">
        <w:t xml:space="preserve">.  </w:t>
      </w:r>
    </w:p>
    <w:p w:rsidR="009F0FFF" w:rsidRPr="00EB1906" w:rsidRDefault="009F0FFF" w:rsidP="009F0FFF">
      <w:pPr>
        <w:numPr>
          <w:ilvl w:val="0"/>
          <w:numId w:val="18"/>
        </w:numPr>
        <w:jc w:val="both"/>
        <w:rPr>
          <w:bCs/>
        </w:rPr>
      </w:pPr>
      <w:r w:rsidRPr="00EB1906">
        <w:t xml:space="preserve">Specific evaluation criteria for each category as given in </w:t>
      </w:r>
      <w:r w:rsidRPr="00EB1906">
        <w:rPr>
          <w:b/>
          <w:bCs/>
          <w:i/>
        </w:rPr>
        <w:t>Appendix C.</w:t>
      </w:r>
    </w:p>
    <w:p w:rsidR="009F0FFF" w:rsidRPr="00EB1906" w:rsidRDefault="009F0FFF" w:rsidP="009F0FFF">
      <w:pPr>
        <w:ind w:left="720"/>
        <w:jc w:val="both"/>
      </w:pPr>
    </w:p>
    <w:p w:rsidR="009F0FFF" w:rsidRPr="00EB1906" w:rsidRDefault="009F0FFF" w:rsidP="009F0FFF">
      <w:pPr>
        <w:ind w:left="1440" w:hanging="720"/>
        <w:jc w:val="both"/>
      </w:pPr>
      <w:r w:rsidRPr="00EB1906">
        <w:t>(b)</w:t>
      </w:r>
      <w:r w:rsidRPr="00EB1906">
        <w:tab/>
        <w:t>Any application that fails to meet the requirements in 5.2 (a) will be considered unsuitable and shall be rejected at this stage.  The Procuring and Disposing Entity shall notify the Applicant of the rejection of their application.</w:t>
      </w:r>
    </w:p>
    <w:p w:rsidR="009F0FFF" w:rsidRPr="00EB1906" w:rsidRDefault="009F0FFF" w:rsidP="009F0FFF">
      <w:pPr>
        <w:ind w:right="360"/>
        <w:jc w:val="both"/>
        <w:rPr>
          <w:b/>
          <w:bCs/>
        </w:rPr>
      </w:pPr>
    </w:p>
    <w:p w:rsidR="009F0FFF" w:rsidRPr="00EB1906" w:rsidRDefault="009F0FFF" w:rsidP="009F0FFF">
      <w:pPr>
        <w:pStyle w:val="Heading3"/>
        <w:numPr>
          <w:ilvl w:val="0"/>
          <w:numId w:val="0"/>
        </w:numPr>
        <w:tabs>
          <w:tab w:val="clear" w:pos="720"/>
        </w:tabs>
        <w:jc w:val="both"/>
        <w:rPr>
          <w:rFonts w:ascii="Times New Roman" w:hAnsi="Times New Roman"/>
        </w:rPr>
      </w:pPr>
      <w:bookmarkStart w:id="131" w:name="_Toc429363021"/>
      <w:bookmarkStart w:id="132" w:name="_Toc429363648"/>
      <w:bookmarkStart w:id="133" w:name="_Toc12007345"/>
      <w:r w:rsidRPr="00EB1906">
        <w:rPr>
          <w:rFonts w:ascii="Times New Roman" w:hAnsi="Times New Roman"/>
        </w:rPr>
        <w:t>5.3</w:t>
      </w:r>
      <w:r w:rsidRPr="00EB1906">
        <w:rPr>
          <w:rFonts w:ascii="Times New Roman" w:hAnsi="Times New Roman"/>
        </w:rPr>
        <w:tab/>
        <w:t>Clarification of Applications</w:t>
      </w:r>
      <w:bookmarkEnd w:id="131"/>
      <w:bookmarkEnd w:id="132"/>
      <w:bookmarkEnd w:id="133"/>
      <w:r w:rsidRPr="00EB1906">
        <w:rPr>
          <w:rFonts w:ascii="Times New Roman" w:hAnsi="Times New Roman"/>
        </w:rPr>
        <w:t xml:space="preserve"> </w:t>
      </w:r>
    </w:p>
    <w:p w:rsidR="009F0FFF" w:rsidRPr="00EB1906" w:rsidRDefault="009F0FFF" w:rsidP="009F0FFF">
      <w:pPr>
        <w:pStyle w:val="Heading3"/>
        <w:numPr>
          <w:ilvl w:val="0"/>
          <w:numId w:val="0"/>
        </w:numPr>
        <w:tabs>
          <w:tab w:val="clear" w:pos="720"/>
        </w:tabs>
        <w:jc w:val="both"/>
        <w:rPr>
          <w:rFonts w:ascii="Times New Roman" w:hAnsi="Times New Roman"/>
        </w:rPr>
      </w:pPr>
    </w:p>
    <w:p w:rsidR="009F0FFF" w:rsidRPr="00EB1906" w:rsidRDefault="009F0FFF" w:rsidP="009F0FFF">
      <w:pPr>
        <w:ind w:left="720" w:right="-40" w:hanging="720"/>
        <w:jc w:val="both"/>
      </w:pPr>
      <w:r w:rsidRPr="00EB1906">
        <w:t>5.3.1</w:t>
      </w:r>
      <w:r w:rsidRPr="00EB1906">
        <w:tab/>
        <w:t xml:space="preserve">During evaluation of the Applications, the procuring and disposing entity </w:t>
      </w:r>
      <w:r w:rsidRPr="00EB1906">
        <w:rPr>
          <w:i/>
        </w:rPr>
        <w:t xml:space="preserve"> </w:t>
      </w:r>
      <w:r w:rsidRPr="00EB1906">
        <w:t xml:space="preserve">                         </w:t>
      </w:r>
      <w:r w:rsidRPr="00EB1906">
        <w:rPr>
          <w:i/>
        </w:rPr>
        <w:t xml:space="preserve"> </w:t>
      </w:r>
      <w:r w:rsidRPr="00EB1906">
        <w:t xml:space="preserve"> may, at its discretion, ask the Applicant for clarification of its Application. A request for clarification shall be signed and sent to a bidder by the chairperson of the evaluation committee and all requests for clarifications shall be copied to all bidders for information purposes only and noted in the evaluation report.</w:t>
      </w:r>
    </w:p>
    <w:p w:rsidR="009F0FFF" w:rsidRPr="00EB1906" w:rsidRDefault="009F0FFF" w:rsidP="009F0FFF">
      <w:pPr>
        <w:ind w:left="720" w:right="-40" w:hanging="720"/>
        <w:jc w:val="both"/>
      </w:pPr>
    </w:p>
    <w:p w:rsidR="009F0FFF" w:rsidRPr="00EB1906" w:rsidRDefault="009F0FFF" w:rsidP="009F0FFF">
      <w:pPr>
        <w:ind w:left="720" w:right="-40" w:hanging="720"/>
        <w:jc w:val="both"/>
      </w:pPr>
      <w:r w:rsidRPr="00EB1906">
        <w:t>5.3.2</w:t>
      </w:r>
      <w:r w:rsidRPr="00EB1906">
        <w:tab/>
        <w:t>A bidder shall be instructed to reply to clarifications in writing within a specified time, addressing their responses to the head of the procurement and disposal unit.</w:t>
      </w:r>
    </w:p>
    <w:p w:rsidR="009F0FFF" w:rsidRPr="00EB1906" w:rsidRDefault="009F0FFF" w:rsidP="009F0FFF">
      <w:pPr>
        <w:ind w:left="720" w:right="-40" w:hanging="720"/>
        <w:jc w:val="both"/>
      </w:pPr>
    </w:p>
    <w:p w:rsidR="009F0FFF" w:rsidRPr="00EB1906" w:rsidRDefault="009F0FFF" w:rsidP="009F0FFF">
      <w:pPr>
        <w:ind w:left="720" w:right="-40" w:hanging="720"/>
        <w:jc w:val="both"/>
      </w:pPr>
      <w:r w:rsidRPr="00EB1906">
        <w:t>5.3.3</w:t>
      </w:r>
      <w:r w:rsidRPr="00EB1906">
        <w:tab/>
        <w:t>The head of the procurement and disposal unit shall ensure that all replies are promptly forwarded to the chairperson of the evaluation committee.</w:t>
      </w:r>
    </w:p>
    <w:p w:rsidR="009F0FFF" w:rsidRPr="00EB1906" w:rsidRDefault="009F0FFF" w:rsidP="009F0FFF">
      <w:pPr>
        <w:ind w:left="720" w:right="-40" w:hanging="720"/>
        <w:jc w:val="both"/>
      </w:pPr>
    </w:p>
    <w:p w:rsidR="009F0FFF" w:rsidRPr="00EB1906" w:rsidRDefault="009F0FFF" w:rsidP="009F0FFF">
      <w:pPr>
        <w:ind w:left="720" w:right="-40" w:hanging="720"/>
        <w:jc w:val="both"/>
      </w:pPr>
      <w:r w:rsidRPr="00EB1906">
        <w:t>5.3.4</w:t>
      </w:r>
      <w:r w:rsidRPr="00EB1906">
        <w:tab/>
        <w:t>Failure of a bidder to respond to a request for clarification may result in the rejection of its bid.</w:t>
      </w:r>
    </w:p>
    <w:p w:rsidR="009F0FFF" w:rsidRPr="00EB1906" w:rsidRDefault="009F0FFF" w:rsidP="009F0FFF">
      <w:pPr>
        <w:pStyle w:val="Heading3"/>
        <w:numPr>
          <w:ilvl w:val="0"/>
          <w:numId w:val="0"/>
        </w:numPr>
        <w:tabs>
          <w:tab w:val="clear" w:pos="720"/>
        </w:tabs>
        <w:jc w:val="both"/>
        <w:rPr>
          <w:rFonts w:ascii="Times New Roman" w:hAnsi="Times New Roman"/>
        </w:rPr>
      </w:pPr>
      <w:bookmarkStart w:id="134" w:name="_Toc429363026"/>
      <w:bookmarkStart w:id="135" w:name="_Toc429363653"/>
      <w:bookmarkStart w:id="136" w:name="_Toc12007346"/>
      <w:r w:rsidRPr="00EB1906">
        <w:rPr>
          <w:rFonts w:ascii="Times New Roman" w:hAnsi="Times New Roman"/>
        </w:rPr>
        <w:t>5.4</w:t>
      </w:r>
      <w:r w:rsidRPr="00EB1906">
        <w:rPr>
          <w:rFonts w:ascii="Times New Roman" w:hAnsi="Times New Roman"/>
        </w:rPr>
        <w:tab/>
        <w:t xml:space="preserve">Contacting </w:t>
      </w:r>
      <w:bookmarkEnd w:id="134"/>
      <w:bookmarkEnd w:id="135"/>
      <w:r w:rsidRPr="00EB1906">
        <w:rPr>
          <w:rFonts w:ascii="Times New Roman" w:hAnsi="Times New Roman"/>
        </w:rPr>
        <w:t>the Procuring and Disposing Entity</w:t>
      </w:r>
      <w:bookmarkEnd w:id="136"/>
    </w:p>
    <w:p w:rsidR="009F0FFF" w:rsidRPr="00EB1906" w:rsidRDefault="009F0FFF" w:rsidP="009F0FFF">
      <w:pPr>
        <w:pStyle w:val="Heading3"/>
        <w:numPr>
          <w:ilvl w:val="0"/>
          <w:numId w:val="0"/>
        </w:numPr>
        <w:tabs>
          <w:tab w:val="clear" w:pos="720"/>
        </w:tabs>
        <w:jc w:val="both"/>
        <w:rPr>
          <w:rFonts w:ascii="Times New Roman" w:hAnsi="Times New Roman"/>
        </w:rPr>
      </w:pPr>
    </w:p>
    <w:p w:rsidR="009F0FFF" w:rsidRPr="00EB1906" w:rsidRDefault="009F0FFF" w:rsidP="009F0FFF">
      <w:pPr>
        <w:tabs>
          <w:tab w:val="left" w:pos="9300"/>
          <w:tab w:val="left" w:pos="9360"/>
        </w:tabs>
        <w:ind w:left="720" w:right="-40" w:hanging="720"/>
        <w:jc w:val="both"/>
      </w:pPr>
      <w:r w:rsidRPr="00EB1906">
        <w:t>5.4.1</w:t>
      </w:r>
      <w:r w:rsidRPr="00EB1906">
        <w:tab/>
        <w:t>No Applicant shall contact the procuring and disposing entity</w:t>
      </w:r>
      <w:r w:rsidRPr="00EB1906">
        <w:rPr>
          <w:i/>
        </w:rPr>
        <w:t xml:space="preserve"> </w:t>
      </w:r>
      <w:r w:rsidRPr="00EB1906">
        <w:t>on any matter relating to its Application from the time of Application opening to short listing of Applicants.</w:t>
      </w:r>
    </w:p>
    <w:p w:rsidR="009F0FFF" w:rsidRPr="00EB1906" w:rsidRDefault="009F0FFF" w:rsidP="009F0FFF">
      <w:pPr>
        <w:ind w:left="720" w:right="360" w:hanging="720"/>
        <w:jc w:val="both"/>
      </w:pPr>
    </w:p>
    <w:p w:rsidR="009F0FFF" w:rsidRPr="00EB1906" w:rsidRDefault="009F0FFF" w:rsidP="009F0FFF">
      <w:pPr>
        <w:ind w:left="720" w:right="-40" w:hanging="720"/>
        <w:jc w:val="both"/>
      </w:pPr>
      <w:r w:rsidRPr="00EB1906">
        <w:t>5.4.2</w:t>
      </w:r>
      <w:r w:rsidRPr="00EB1906">
        <w:tab/>
        <w:t xml:space="preserve">Any effort by the Applicant to influence the procuring and disposing entity </w:t>
      </w:r>
      <w:r w:rsidRPr="00EB1906">
        <w:rPr>
          <w:i/>
        </w:rPr>
        <w:t xml:space="preserve"> </w:t>
      </w:r>
      <w:r w:rsidRPr="00EB1906">
        <w:t xml:space="preserve">                         </w:t>
      </w:r>
      <w:r w:rsidRPr="00EB1906">
        <w:rPr>
          <w:i/>
        </w:rPr>
        <w:t xml:space="preserve"> </w:t>
      </w:r>
      <w:r w:rsidRPr="00EB1906">
        <w:t xml:space="preserve"> in its decisions on the Application evaluation may result in the rejection of the Application.</w:t>
      </w:r>
    </w:p>
    <w:p w:rsidR="009F0FFF" w:rsidRPr="00EB1906" w:rsidRDefault="009F0FFF" w:rsidP="009F0FFF">
      <w:pPr>
        <w:ind w:left="720" w:right="-40" w:hanging="720"/>
        <w:jc w:val="both"/>
      </w:pPr>
    </w:p>
    <w:p w:rsidR="009F0FFF" w:rsidRPr="00EB1906" w:rsidRDefault="009F0FFF" w:rsidP="009F0FFF">
      <w:pPr>
        <w:pStyle w:val="Heading3"/>
        <w:numPr>
          <w:ilvl w:val="0"/>
          <w:numId w:val="0"/>
        </w:numPr>
        <w:ind w:right="60"/>
        <w:jc w:val="both"/>
        <w:rPr>
          <w:rFonts w:ascii="Times New Roman" w:hAnsi="Times New Roman"/>
        </w:rPr>
      </w:pPr>
      <w:bookmarkStart w:id="137" w:name="_Toc12007347"/>
      <w:r w:rsidRPr="00EB1906">
        <w:rPr>
          <w:rFonts w:ascii="Times New Roman" w:hAnsi="Times New Roman"/>
        </w:rPr>
        <w:t>5.5</w:t>
      </w:r>
      <w:r w:rsidRPr="00EB1906">
        <w:rPr>
          <w:rFonts w:ascii="Times New Roman" w:hAnsi="Times New Roman"/>
        </w:rPr>
        <w:tab/>
      </w:r>
      <w:bookmarkStart w:id="138" w:name="_Toc438438851"/>
      <w:bookmarkStart w:id="139" w:name="_Toc438532630"/>
      <w:bookmarkStart w:id="140" w:name="_Toc438733995"/>
      <w:bookmarkStart w:id="141" w:name="_Toc438907032"/>
      <w:bookmarkStart w:id="142" w:name="_Toc438907231"/>
      <w:bookmarkStart w:id="143" w:name="_Toc473868418"/>
      <w:bookmarkStart w:id="144" w:name="_Toc496952916"/>
      <w:bookmarkStart w:id="145" w:name="_Toc496968075"/>
      <w:bookmarkStart w:id="146" w:name="_Toc498339847"/>
      <w:bookmarkStart w:id="147" w:name="_Toc498848194"/>
      <w:bookmarkStart w:id="148" w:name="_Toc499021771"/>
      <w:bookmarkStart w:id="149" w:name="_Toc499023454"/>
      <w:bookmarkStart w:id="150" w:name="_Toc501529935"/>
      <w:bookmarkStart w:id="151" w:name="_Toc42050759"/>
      <w:bookmarkStart w:id="152" w:name="_Toc42052671"/>
      <w:bookmarkStart w:id="153" w:name="_Toc43386527"/>
      <w:r w:rsidRPr="00EB1906">
        <w:rPr>
          <w:rFonts w:ascii="Times New Roman" w:hAnsi="Times New Roman"/>
        </w:rPr>
        <w:t>Confidentiality</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9F0FFF" w:rsidRPr="00EB1906" w:rsidRDefault="009F0FFF" w:rsidP="009F0FFF">
      <w:pPr>
        <w:ind w:right="360"/>
        <w:jc w:val="both"/>
        <w:rPr>
          <w:b/>
        </w:rPr>
      </w:pPr>
    </w:p>
    <w:p w:rsidR="009F0FFF" w:rsidRPr="00EB1906" w:rsidRDefault="009F0FFF" w:rsidP="009F0FFF">
      <w:pPr>
        <w:pStyle w:val="Para"/>
      </w:pPr>
      <w:bookmarkStart w:id="154" w:name="_Toc496968076"/>
      <w:r w:rsidRPr="00EB1906">
        <w:t>5.5.1</w:t>
      </w:r>
      <w:r w:rsidRPr="00EB1906">
        <w:tab/>
        <w:t>Information relating to the evaluation of applications, and recommendation for short listing, shall not be disclosed to Applicants or any other persons not officially concerned with such process until the notification of short listing is made to all Applicants.</w:t>
      </w:r>
      <w:bookmarkEnd w:id="154"/>
    </w:p>
    <w:p w:rsidR="009F0FFF" w:rsidRPr="00EB1906" w:rsidRDefault="009F0FFF" w:rsidP="009F0FFF">
      <w:pPr>
        <w:pStyle w:val="Para"/>
      </w:pPr>
      <w:bookmarkStart w:id="155" w:name="_Toc496968078"/>
      <w:r w:rsidRPr="00EB1906">
        <w:t>5.5.2</w:t>
      </w:r>
      <w:r w:rsidRPr="00EB1906">
        <w:tab/>
        <w:t>From the deadline for submission of applications to the time of notification of the results of the short listing, any Applicant that wishes to contact the Procuring and Disposing Entity on any matter related to the short listing process, may do so but only in writing.</w:t>
      </w:r>
      <w:bookmarkEnd w:id="155"/>
      <w:r w:rsidRPr="00EB1906">
        <w:t xml:space="preserve"> </w:t>
      </w:r>
    </w:p>
    <w:p w:rsidR="009F0FFF" w:rsidRPr="00EB1906" w:rsidRDefault="009F0FFF" w:rsidP="009F0FFF">
      <w:pPr>
        <w:pStyle w:val="Heading1"/>
        <w:numPr>
          <w:ilvl w:val="0"/>
          <w:numId w:val="0"/>
        </w:numPr>
        <w:ind w:left="360"/>
        <w:jc w:val="both"/>
        <w:rPr>
          <w:bCs/>
          <w:szCs w:val="28"/>
        </w:rPr>
      </w:pPr>
      <w:bookmarkStart w:id="156" w:name="_Toc429363027"/>
      <w:bookmarkStart w:id="157" w:name="_Toc429363654"/>
    </w:p>
    <w:p w:rsidR="009F0FFF" w:rsidRPr="00EB1906" w:rsidRDefault="009F0FFF" w:rsidP="009F0FFF">
      <w:pPr>
        <w:pStyle w:val="Heading1"/>
        <w:numPr>
          <w:ilvl w:val="0"/>
          <w:numId w:val="0"/>
        </w:numPr>
        <w:ind w:left="360"/>
        <w:jc w:val="both"/>
        <w:rPr>
          <w:bCs/>
          <w:szCs w:val="28"/>
        </w:rPr>
      </w:pPr>
      <w:bookmarkStart w:id="158" w:name="_Toc12007348"/>
      <w:r w:rsidRPr="00EB1906">
        <w:rPr>
          <w:bCs/>
          <w:szCs w:val="28"/>
        </w:rPr>
        <w:t>PART VI:</w:t>
      </w:r>
      <w:r w:rsidRPr="00EB1906">
        <w:rPr>
          <w:bCs/>
          <w:szCs w:val="28"/>
        </w:rPr>
        <w:tab/>
      </w:r>
      <w:bookmarkEnd w:id="156"/>
      <w:bookmarkEnd w:id="157"/>
      <w:r w:rsidRPr="00EB1906">
        <w:rPr>
          <w:bCs/>
          <w:szCs w:val="28"/>
        </w:rPr>
        <w:t>SHORT LISTING AND REGISTRATION</w:t>
      </w:r>
      <w:bookmarkEnd w:id="158"/>
    </w:p>
    <w:p w:rsidR="009F0FFF" w:rsidRPr="00EB1906" w:rsidRDefault="009F0FFF" w:rsidP="009F0FFF">
      <w:pPr>
        <w:pStyle w:val="Heading3"/>
        <w:numPr>
          <w:ilvl w:val="0"/>
          <w:numId w:val="0"/>
        </w:numPr>
        <w:tabs>
          <w:tab w:val="clear" w:pos="720"/>
        </w:tabs>
        <w:ind w:left="720"/>
        <w:jc w:val="both"/>
        <w:rPr>
          <w:rFonts w:ascii="Times New Roman" w:hAnsi="Times New Roman"/>
        </w:rPr>
      </w:pPr>
    </w:p>
    <w:p w:rsidR="009F0FFF" w:rsidRPr="00EB1906" w:rsidRDefault="009F0FFF" w:rsidP="009F0FFF">
      <w:pPr>
        <w:pStyle w:val="Heading3"/>
        <w:numPr>
          <w:ilvl w:val="0"/>
          <w:numId w:val="0"/>
        </w:numPr>
        <w:tabs>
          <w:tab w:val="clear" w:pos="720"/>
        </w:tabs>
        <w:jc w:val="both"/>
        <w:rPr>
          <w:rFonts w:ascii="Times New Roman" w:hAnsi="Times New Roman"/>
        </w:rPr>
      </w:pPr>
      <w:bookmarkStart w:id="159" w:name="_Toc429363033"/>
      <w:bookmarkStart w:id="160" w:name="_Toc429363660"/>
      <w:bookmarkStart w:id="161" w:name="_Toc12007349"/>
      <w:r w:rsidRPr="00EB1906">
        <w:rPr>
          <w:rFonts w:ascii="Times New Roman" w:hAnsi="Times New Roman"/>
        </w:rPr>
        <w:t>6.1</w:t>
      </w:r>
      <w:r w:rsidRPr="00EB1906">
        <w:rPr>
          <w:rFonts w:ascii="Times New Roman" w:hAnsi="Times New Roman"/>
        </w:rPr>
        <w:tab/>
        <w:t xml:space="preserve">Notification </w:t>
      </w:r>
      <w:bookmarkEnd w:id="159"/>
      <w:bookmarkEnd w:id="160"/>
      <w:r w:rsidRPr="00EB1906">
        <w:rPr>
          <w:rFonts w:ascii="Times New Roman" w:hAnsi="Times New Roman"/>
        </w:rPr>
        <w:t>to the Short listed Applicants</w:t>
      </w:r>
      <w:bookmarkEnd w:id="161"/>
    </w:p>
    <w:p w:rsidR="009F0FFF" w:rsidRPr="00EB1906" w:rsidRDefault="009F0FFF" w:rsidP="009F0FFF">
      <w:pPr>
        <w:ind w:left="720" w:right="-40"/>
        <w:jc w:val="both"/>
        <w:rPr>
          <w:b/>
        </w:rPr>
      </w:pPr>
      <w:r w:rsidRPr="00EB1906">
        <w:t xml:space="preserve">The procuring and disposing entity will notify all successful Applicants in writing by registered letter or by cable, that they have been short listed and registered to provide works, services or supplies for the Financial Years </w:t>
      </w:r>
      <w:r w:rsidR="0060121A">
        <w:rPr>
          <w:b/>
        </w:rPr>
        <w:t>2021/2022</w:t>
      </w:r>
    </w:p>
    <w:p w:rsidR="009F0FFF" w:rsidRPr="00EB1906" w:rsidRDefault="009F0FFF" w:rsidP="009F0FFF">
      <w:pPr>
        <w:ind w:left="720" w:right="-40" w:hanging="720"/>
        <w:jc w:val="both"/>
      </w:pPr>
    </w:p>
    <w:p w:rsidR="009F0FFF" w:rsidRPr="00EB1906" w:rsidRDefault="009F0FFF" w:rsidP="009F0FFF">
      <w:pPr>
        <w:pStyle w:val="Heading3"/>
        <w:numPr>
          <w:ilvl w:val="0"/>
          <w:numId w:val="0"/>
        </w:numPr>
        <w:ind w:right="60"/>
        <w:jc w:val="both"/>
        <w:rPr>
          <w:rFonts w:ascii="Times New Roman" w:hAnsi="Times New Roman"/>
          <w:bCs/>
        </w:rPr>
      </w:pPr>
      <w:bookmarkStart w:id="162" w:name="_Toc12007350"/>
      <w:r w:rsidRPr="00EB1906">
        <w:rPr>
          <w:rFonts w:ascii="Times New Roman" w:hAnsi="Times New Roman"/>
          <w:bCs/>
        </w:rPr>
        <w:t>6.2</w:t>
      </w:r>
      <w:r w:rsidRPr="00EB1906">
        <w:rPr>
          <w:rFonts w:ascii="Times New Roman" w:hAnsi="Times New Roman"/>
          <w:bCs/>
        </w:rPr>
        <w:tab/>
        <w:t>Inspection</w:t>
      </w:r>
      <w:bookmarkEnd w:id="162"/>
    </w:p>
    <w:p w:rsidR="009F0FFF" w:rsidRPr="00EB1906" w:rsidRDefault="009F0FFF" w:rsidP="009F0FFF">
      <w:pPr>
        <w:ind w:right="-40"/>
        <w:jc w:val="both"/>
      </w:pPr>
    </w:p>
    <w:p w:rsidR="009F0FFF" w:rsidRPr="00EB1906" w:rsidRDefault="009F0FFF" w:rsidP="009F0FFF">
      <w:pPr>
        <w:ind w:left="720" w:right="-40"/>
        <w:jc w:val="both"/>
      </w:pPr>
      <w:r w:rsidRPr="00EB1906">
        <w:t xml:space="preserve">The </w:t>
      </w:r>
      <w:r w:rsidRPr="00EB1906">
        <w:rPr>
          <w:i/>
        </w:rPr>
        <w:t xml:space="preserve">Procuring and Disposing Entity </w:t>
      </w:r>
      <w:r w:rsidRPr="00EB1906">
        <w:t>reserves the right to conduct a physical inspection of the premises of the Applicant at its own cost and discretion, during the evaluation process. If, after the inspection, it is deemed that the physical structure and quality of service equipment is unsatisfactory, then the Application will be rejected. The Procuring and Disposing Entity reserves the right to verify all information submitted.</w:t>
      </w:r>
    </w:p>
    <w:p w:rsidR="009F0FFF" w:rsidRPr="00EB1906" w:rsidRDefault="009F0FFF" w:rsidP="009F0FFF">
      <w:pPr>
        <w:ind w:left="720" w:right="-40"/>
        <w:jc w:val="both"/>
      </w:pPr>
    </w:p>
    <w:p w:rsidR="009F0FFF" w:rsidRPr="00EB1906" w:rsidRDefault="009F0FFF" w:rsidP="009F0FFF">
      <w:pPr>
        <w:pStyle w:val="Heading3"/>
        <w:numPr>
          <w:ilvl w:val="0"/>
          <w:numId w:val="0"/>
        </w:numPr>
        <w:ind w:right="60"/>
        <w:jc w:val="both"/>
        <w:rPr>
          <w:rFonts w:ascii="Times New Roman" w:hAnsi="Times New Roman"/>
          <w:bCs/>
        </w:rPr>
      </w:pPr>
      <w:bookmarkStart w:id="163" w:name="_Toc12007351"/>
      <w:r w:rsidRPr="00EB1906">
        <w:rPr>
          <w:rFonts w:ascii="Times New Roman" w:hAnsi="Times New Roman"/>
          <w:bCs/>
        </w:rPr>
        <w:t>6.3</w:t>
      </w:r>
      <w:r w:rsidRPr="00EB1906">
        <w:rPr>
          <w:rFonts w:ascii="Times New Roman" w:hAnsi="Times New Roman"/>
          <w:bCs/>
        </w:rPr>
        <w:tab/>
        <w:t>Currency</w:t>
      </w:r>
      <w:bookmarkEnd w:id="163"/>
    </w:p>
    <w:p w:rsidR="009F0FFF" w:rsidRPr="00EB1906" w:rsidRDefault="009F0FFF" w:rsidP="009F0FFF">
      <w:pPr>
        <w:ind w:left="720" w:right="-40" w:hanging="720"/>
        <w:jc w:val="both"/>
      </w:pPr>
      <w:r w:rsidRPr="00EB1906">
        <w:tab/>
        <w:t xml:space="preserve">All monetary/financial information furnished, must be quoted in </w:t>
      </w:r>
      <w:proofErr w:type="spellStart"/>
      <w:proofErr w:type="gramStart"/>
      <w:r w:rsidRPr="00EB1906">
        <w:rPr>
          <w:i/>
        </w:rPr>
        <w:t>uganda</w:t>
      </w:r>
      <w:proofErr w:type="spellEnd"/>
      <w:proofErr w:type="gramEnd"/>
      <w:r w:rsidRPr="00EB1906">
        <w:rPr>
          <w:i/>
        </w:rPr>
        <w:t xml:space="preserve"> shillings </w:t>
      </w:r>
    </w:p>
    <w:p w:rsidR="009F0FFF" w:rsidRPr="00EB1906" w:rsidRDefault="009F0FFF" w:rsidP="009F0FFF">
      <w:pPr>
        <w:ind w:left="720" w:right="360" w:hanging="720"/>
        <w:jc w:val="both"/>
      </w:pPr>
    </w:p>
    <w:p w:rsidR="009F0FFF" w:rsidRPr="00EB1906" w:rsidRDefault="009F0FFF" w:rsidP="009F0FFF">
      <w:pPr>
        <w:pStyle w:val="Heading3"/>
        <w:numPr>
          <w:ilvl w:val="0"/>
          <w:numId w:val="0"/>
        </w:numPr>
        <w:ind w:left="720" w:right="60" w:hanging="720"/>
        <w:jc w:val="both"/>
        <w:rPr>
          <w:rFonts w:ascii="Times New Roman" w:hAnsi="Times New Roman"/>
          <w:bCs/>
        </w:rPr>
      </w:pPr>
      <w:bookmarkStart w:id="164" w:name="_Toc496952927"/>
      <w:bookmarkStart w:id="165" w:name="_Toc496968111"/>
      <w:bookmarkStart w:id="166" w:name="_Toc498339858"/>
      <w:bookmarkStart w:id="167" w:name="_Toc498848205"/>
      <w:bookmarkStart w:id="168" w:name="_Toc499021782"/>
      <w:bookmarkStart w:id="169" w:name="_Toc499023465"/>
      <w:bookmarkStart w:id="170" w:name="_Toc501529946"/>
      <w:bookmarkStart w:id="171" w:name="_Toc42050769"/>
      <w:bookmarkStart w:id="172" w:name="_Toc42052682"/>
      <w:bookmarkStart w:id="173" w:name="_Toc43386538"/>
      <w:bookmarkStart w:id="174" w:name="_Toc12007352"/>
      <w:bookmarkStart w:id="175" w:name="_Toc429363036"/>
      <w:bookmarkStart w:id="176" w:name="_Toc429363663"/>
      <w:r w:rsidRPr="00EB1906">
        <w:rPr>
          <w:rFonts w:ascii="Times New Roman" w:hAnsi="Times New Roman"/>
          <w:bCs/>
        </w:rPr>
        <w:t>6.4</w:t>
      </w:r>
      <w:r w:rsidRPr="00EB1906">
        <w:rPr>
          <w:rFonts w:ascii="Times New Roman" w:hAnsi="Times New Roman"/>
          <w:bCs/>
        </w:rPr>
        <w:tab/>
        <w:t>Changes in Qualifications of Applicants</w:t>
      </w:r>
      <w:bookmarkEnd w:id="164"/>
      <w:bookmarkEnd w:id="165"/>
      <w:bookmarkEnd w:id="166"/>
      <w:bookmarkEnd w:id="167"/>
      <w:bookmarkEnd w:id="168"/>
      <w:bookmarkEnd w:id="169"/>
      <w:bookmarkEnd w:id="170"/>
      <w:bookmarkEnd w:id="171"/>
      <w:bookmarkEnd w:id="172"/>
      <w:bookmarkEnd w:id="173"/>
      <w:bookmarkEnd w:id="174"/>
    </w:p>
    <w:p w:rsidR="009F0FFF" w:rsidRPr="00EB1906" w:rsidRDefault="009F0FFF" w:rsidP="009F0FFF">
      <w:pPr>
        <w:pStyle w:val="Para"/>
      </w:pPr>
      <w:bookmarkStart w:id="177" w:name="_Toc496968112"/>
      <w:r w:rsidRPr="00EB1906">
        <w:rPr>
          <w:lang w:val="en-GB"/>
        </w:rPr>
        <w:t>6.4.1</w:t>
      </w:r>
      <w:r w:rsidRPr="00EB1906">
        <w:rPr>
          <w:lang w:val="en-GB"/>
        </w:rPr>
        <w:tab/>
      </w:r>
      <w:bookmarkEnd w:id="177"/>
      <w:r w:rsidRPr="00EB1906">
        <w:t>Applicants and those subsequently registered or conditionally short listed, shall inform the Procuring and Disposing Entity of any material change in information that might affect their qualification status. Providers shall be required to update key short listing information at the time of bidding.</w:t>
      </w:r>
    </w:p>
    <w:p w:rsidR="009F0FFF" w:rsidRPr="00EB1906" w:rsidRDefault="009F0FFF" w:rsidP="009F0FFF">
      <w:pPr>
        <w:pStyle w:val="Para"/>
      </w:pPr>
      <w:r w:rsidRPr="00EB1906">
        <w:t>6.4.2</w:t>
      </w:r>
      <w:r w:rsidRPr="00EB1906">
        <w:tab/>
        <w:t xml:space="preserve">Prior to award of contract, the best evaluated applicant will be required to confirm its continued qualified status in a post-qualification review process. </w:t>
      </w:r>
    </w:p>
    <w:p w:rsidR="009F0FFF" w:rsidRDefault="009F0FFF" w:rsidP="009F0FFF">
      <w:pPr>
        <w:jc w:val="both"/>
        <w:rPr>
          <w:sz w:val="28"/>
        </w:rPr>
      </w:pPr>
    </w:p>
    <w:p w:rsidR="009F0FFF" w:rsidRDefault="009F0FFF" w:rsidP="009F0FFF">
      <w:pPr>
        <w:jc w:val="both"/>
        <w:rPr>
          <w:sz w:val="28"/>
        </w:rPr>
      </w:pPr>
    </w:p>
    <w:p w:rsidR="009F0FFF" w:rsidRDefault="009F0FFF" w:rsidP="009F0FFF">
      <w:pPr>
        <w:jc w:val="both"/>
        <w:rPr>
          <w:sz w:val="28"/>
        </w:rPr>
      </w:pPr>
    </w:p>
    <w:p w:rsidR="009F0FFF" w:rsidRPr="00EB1906" w:rsidRDefault="009F0FFF" w:rsidP="009F0FFF">
      <w:pPr>
        <w:jc w:val="both"/>
        <w:rPr>
          <w:sz w:val="28"/>
        </w:rPr>
      </w:pPr>
    </w:p>
    <w:p w:rsidR="009F0FFF" w:rsidRDefault="009F0FFF" w:rsidP="009F0FFF">
      <w:pPr>
        <w:jc w:val="both"/>
      </w:pPr>
    </w:p>
    <w:p w:rsidR="009F0FFF" w:rsidRDefault="009F0FFF" w:rsidP="009F0FFF">
      <w:pPr>
        <w:jc w:val="both"/>
      </w:pPr>
    </w:p>
    <w:p w:rsidR="009F0FFF" w:rsidRDefault="009F0FFF" w:rsidP="009F0FFF">
      <w:pPr>
        <w:jc w:val="both"/>
      </w:pPr>
    </w:p>
    <w:p w:rsidR="009F0FFF" w:rsidRDefault="009F0FFF" w:rsidP="009F0FFF">
      <w:pPr>
        <w:jc w:val="both"/>
      </w:pPr>
    </w:p>
    <w:p w:rsidR="009F0FFF" w:rsidRDefault="009F0FFF" w:rsidP="009F0FFF">
      <w:pPr>
        <w:jc w:val="both"/>
      </w:pPr>
    </w:p>
    <w:p w:rsidR="009F0FFF" w:rsidRDefault="009F0FFF" w:rsidP="009F0FFF">
      <w:pPr>
        <w:jc w:val="both"/>
      </w:pPr>
    </w:p>
    <w:p w:rsidR="009F0FFF" w:rsidRDefault="009F0FFF" w:rsidP="009F0FFF">
      <w:pPr>
        <w:jc w:val="both"/>
      </w:pPr>
    </w:p>
    <w:p w:rsidR="009F0FFF" w:rsidRDefault="009F0FFF" w:rsidP="009F0FFF">
      <w:pPr>
        <w:jc w:val="both"/>
      </w:pPr>
    </w:p>
    <w:p w:rsidR="009F0FFF" w:rsidRDefault="009F0FFF" w:rsidP="009F0FFF">
      <w:pPr>
        <w:jc w:val="both"/>
      </w:pPr>
    </w:p>
    <w:p w:rsidR="009F0FFF" w:rsidRDefault="009F0FFF" w:rsidP="009F0FFF">
      <w:pPr>
        <w:jc w:val="both"/>
      </w:pPr>
    </w:p>
    <w:p w:rsidR="009F0FFF" w:rsidRDefault="009F0FFF" w:rsidP="009F0FFF">
      <w:pPr>
        <w:jc w:val="both"/>
      </w:pPr>
    </w:p>
    <w:p w:rsidR="009F0FFF" w:rsidRDefault="009F0FFF" w:rsidP="009F0FFF">
      <w:pPr>
        <w:jc w:val="both"/>
      </w:pPr>
    </w:p>
    <w:p w:rsidR="009F0FFF" w:rsidRDefault="009F0FFF" w:rsidP="009F0FFF">
      <w:pPr>
        <w:jc w:val="both"/>
      </w:pPr>
    </w:p>
    <w:p w:rsidR="009F0FFF" w:rsidRDefault="009F0FFF" w:rsidP="009F0FFF">
      <w:pPr>
        <w:jc w:val="both"/>
      </w:pPr>
    </w:p>
    <w:p w:rsidR="009F0FFF" w:rsidRDefault="009F0FFF" w:rsidP="009F0FFF">
      <w:pPr>
        <w:jc w:val="both"/>
      </w:pPr>
    </w:p>
    <w:p w:rsidR="009F0FFF" w:rsidRDefault="009F0FFF" w:rsidP="009F0FFF">
      <w:pPr>
        <w:jc w:val="both"/>
      </w:pPr>
    </w:p>
    <w:p w:rsidR="009F0FFF" w:rsidRDefault="009F0FFF" w:rsidP="009F0FFF">
      <w:pPr>
        <w:jc w:val="both"/>
      </w:pPr>
    </w:p>
    <w:p w:rsidR="009F0FFF" w:rsidRDefault="009F0FFF" w:rsidP="009F0FFF">
      <w:pPr>
        <w:jc w:val="both"/>
      </w:pPr>
    </w:p>
    <w:p w:rsidR="009F0FFF" w:rsidRDefault="009F0FFF" w:rsidP="009F0FFF">
      <w:pPr>
        <w:jc w:val="both"/>
      </w:pPr>
    </w:p>
    <w:p w:rsidR="009F0FFF" w:rsidRDefault="009F0FFF" w:rsidP="009F0FFF">
      <w:pPr>
        <w:jc w:val="both"/>
      </w:pPr>
    </w:p>
    <w:p w:rsidR="009F0FFF" w:rsidRDefault="009F0FFF" w:rsidP="009F0FFF">
      <w:pPr>
        <w:jc w:val="both"/>
      </w:pPr>
    </w:p>
    <w:p w:rsidR="009F0FFF" w:rsidRDefault="009F0FFF" w:rsidP="009F0FFF">
      <w:pPr>
        <w:jc w:val="both"/>
      </w:pPr>
    </w:p>
    <w:p w:rsidR="009F0FFF" w:rsidRDefault="009F0FFF" w:rsidP="009F0FFF">
      <w:pPr>
        <w:jc w:val="both"/>
      </w:pPr>
    </w:p>
    <w:p w:rsidR="009F0FFF" w:rsidRPr="00EB1906" w:rsidRDefault="009F0FFF" w:rsidP="009F0FFF">
      <w:pPr>
        <w:jc w:val="both"/>
      </w:pPr>
    </w:p>
    <w:p w:rsidR="009F0FFF" w:rsidRPr="00EB1906" w:rsidRDefault="009F0FFF" w:rsidP="009F0FFF">
      <w:pPr>
        <w:pStyle w:val="Heading1"/>
        <w:numPr>
          <w:ilvl w:val="0"/>
          <w:numId w:val="0"/>
        </w:numPr>
        <w:ind w:left="360"/>
        <w:jc w:val="both"/>
        <w:rPr>
          <w:bCs/>
        </w:rPr>
      </w:pPr>
      <w:bookmarkStart w:id="178" w:name="_Toc12007353"/>
      <w:r w:rsidRPr="00EB1906">
        <w:rPr>
          <w:bCs/>
          <w:szCs w:val="28"/>
        </w:rPr>
        <w:t>ANNEX A:</w:t>
      </w:r>
      <w:r w:rsidRPr="00EB1906">
        <w:rPr>
          <w:bCs/>
        </w:rPr>
        <w:t xml:space="preserve"> </w:t>
      </w:r>
      <w:bookmarkStart w:id="179" w:name="_Toc25474910"/>
      <w:bookmarkStart w:id="180" w:name="_Toc43389145"/>
      <w:r w:rsidRPr="00EB1906">
        <w:rPr>
          <w:szCs w:val="28"/>
        </w:rPr>
        <w:t xml:space="preserve">FORM </w:t>
      </w:r>
      <w:r w:rsidRPr="00EB1906">
        <w:rPr>
          <w:bCs/>
          <w:szCs w:val="28"/>
        </w:rPr>
        <w:t>A1</w:t>
      </w:r>
      <w:r w:rsidRPr="00EB1906">
        <w:rPr>
          <w:b w:val="0"/>
          <w:bCs/>
          <w:szCs w:val="28"/>
        </w:rPr>
        <w:t xml:space="preserve"> </w:t>
      </w:r>
      <w:r w:rsidRPr="00EB1906">
        <w:rPr>
          <w:bCs/>
          <w:szCs w:val="28"/>
        </w:rPr>
        <w:t>APPLICATION SUBMISSION SHEET</w:t>
      </w:r>
      <w:bookmarkEnd w:id="178"/>
      <w:bookmarkEnd w:id="179"/>
      <w:bookmarkEnd w:id="180"/>
    </w:p>
    <w:p w:rsidR="009F0FFF" w:rsidRPr="00EB1906" w:rsidRDefault="009F0FFF" w:rsidP="009F0FFF">
      <w:pPr>
        <w:pStyle w:val="Heading2"/>
        <w:numPr>
          <w:ilvl w:val="0"/>
          <w:numId w:val="0"/>
        </w:numPr>
        <w:tabs>
          <w:tab w:val="clear" w:pos="720"/>
        </w:tabs>
        <w:jc w:val="both"/>
        <w:rPr>
          <w:rFonts w:ascii="Times New Roman" w:hAnsi="Times New Roman"/>
        </w:rPr>
      </w:pPr>
    </w:p>
    <w:p w:rsidR="009F0FFF" w:rsidRPr="00EB1906" w:rsidRDefault="009F0FFF" w:rsidP="009F0FFF">
      <w:pPr>
        <w:jc w:val="both"/>
      </w:pPr>
    </w:p>
    <w:p w:rsidR="009F0FFF" w:rsidRPr="00EB1906" w:rsidRDefault="009F0FFF" w:rsidP="009F0FFF">
      <w:pPr>
        <w:jc w:val="both"/>
      </w:pPr>
      <w:r w:rsidRPr="00EB1906">
        <w:tab/>
        <w:t xml:space="preserve">Date: </w:t>
      </w:r>
      <w:proofErr w:type="gramStart"/>
      <w:r w:rsidRPr="00EB1906">
        <w:t>---------------------------------------</w:t>
      </w:r>
      <w:r w:rsidRPr="00EB1906">
        <w:rPr>
          <w:i/>
          <w:iCs/>
        </w:rPr>
        <w:t>[</w:t>
      </w:r>
      <w:proofErr w:type="gramEnd"/>
      <w:r w:rsidRPr="00EB1906">
        <w:rPr>
          <w:i/>
          <w:iCs/>
        </w:rPr>
        <w:t>insert day, month, year]</w:t>
      </w:r>
    </w:p>
    <w:p w:rsidR="009F0FFF" w:rsidRPr="00EB1906" w:rsidRDefault="009F0FFF" w:rsidP="009F0FFF">
      <w:pPr>
        <w:jc w:val="both"/>
      </w:pPr>
      <w:r w:rsidRPr="00EB1906">
        <w:tab/>
      </w:r>
    </w:p>
    <w:p w:rsidR="009F0FFF" w:rsidRPr="00EB1906" w:rsidRDefault="009F0FFF" w:rsidP="009F0FFF">
      <w:pPr>
        <w:spacing w:before="120" w:after="120"/>
        <w:jc w:val="both"/>
      </w:pPr>
      <w:r w:rsidRPr="00EB1906">
        <w:t>To: -----------------------------------------------------------------------------------------------------------------------------------------------------------------------------------------------------------------------------------------------------------------------------------------------------------------------------------------------------------------------------------------------------------------</w:t>
      </w:r>
      <w:r w:rsidRPr="00EB1906">
        <w:rPr>
          <w:i/>
          <w:iCs/>
        </w:rPr>
        <w:t>[insert full name of Procuring and Disposing Entity]</w:t>
      </w:r>
    </w:p>
    <w:p w:rsidR="009F0FFF" w:rsidRPr="00EB1906" w:rsidRDefault="009F0FFF" w:rsidP="009F0FFF">
      <w:pPr>
        <w:spacing w:before="120" w:after="120"/>
        <w:jc w:val="both"/>
      </w:pPr>
      <w:r w:rsidRPr="00EB1906">
        <w:t xml:space="preserve">We, the undersigned declare that: </w:t>
      </w:r>
    </w:p>
    <w:p w:rsidR="009F0FFF" w:rsidRPr="00EB1906" w:rsidRDefault="009F0FFF" w:rsidP="009F0FFF">
      <w:pPr>
        <w:numPr>
          <w:ilvl w:val="0"/>
          <w:numId w:val="10"/>
        </w:numPr>
        <w:spacing w:before="120" w:after="120"/>
        <w:jc w:val="both"/>
      </w:pPr>
      <w:r w:rsidRPr="00EB1906">
        <w:t xml:space="preserve">We have examined and have no reservations to the short listing document, including Addenda No:……...-------------------, </w:t>
      </w:r>
      <w:r w:rsidRPr="00EB1906">
        <w:rPr>
          <w:i/>
          <w:iCs/>
        </w:rPr>
        <w:t>[insert the number and issuing date of each Addenda]</w:t>
      </w:r>
      <w:r w:rsidRPr="00EB1906">
        <w:t>;</w:t>
      </w:r>
    </w:p>
    <w:p w:rsidR="009F0FFF" w:rsidRPr="00EB1906" w:rsidRDefault="009F0FFF" w:rsidP="009F0FFF">
      <w:pPr>
        <w:numPr>
          <w:ilvl w:val="0"/>
          <w:numId w:val="10"/>
        </w:numPr>
        <w:spacing w:before="120" w:after="240"/>
        <w:jc w:val="both"/>
      </w:pPr>
      <w:r w:rsidRPr="00EB1906">
        <w:t>We hereby apply to be short listed and be registered for the following works, services or supplies:</w:t>
      </w:r>
    </w:p>
    <w:tbl>
      <w:tblPr>
        <w:tblW w:w="4663" w:type="pct"/>
        <w:tblInd w:w="5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906"/>
        <w:gridCol w:w="6730"/>
      </w:tblGrid>
      <w:tr w:rsidR="009F0FFF" w:rsidRPr="00EB1906" w:rsidTr="009F0FFF">
        <w:tc>
          <w:tcPr>
            <w:tcW w:w="1508" w:type="pct"/>
            <w:tcBorders>
              <w:top w:val="double" w:sz="4" w:space="0" w:color="auto"/>
              <w:left w:val="double" w:sz="4" w:space="0" w:color="auto"/>
              <w:bottom w:val="single" w:sz="6" w:space="0" w:color="auto"/>
              <w:right w:val="single" w:sz="6" w:space="0" w:color="auto"/>
            </w:tcBorders>
            <w:shd w:val="pct25" w:color="auto" w:fill="FFFFFF"/>
          </w:tcPr>
          <w:p w:rsidR="009F0FFF" w:rsidRPr="00EB1906" w:rsidRDefault="009F0FFF" w:rsidP="009F0FFF">
            <w:pPr>
              <w:spacing w:before="120" w:after="120"/>
              <w:ind w:left="27" w:hanging="27"/>
              <w:jc w:val="both"/>
              <w:rPr>
                <w:b/>
                <w:bCs/>
              </w:rPr>
            </w:pPr>
            <w:r w:rsidRPr="00EB1906">
              <w:rPr>
                <w:b/>
                <w:bCs/>
              </w:rPr>
              <w:t>Reference Number</w:t>
            </w:r>
          </w:p>
        </w:tc>
        <w:tc>
          <w:tcPr>
            <w:tcW w:w="3492" w:type="pct"/>
            <w:tcBorders>
              <w:top w:val="double" w:sz="4" w:space="0" w:color="auto"/>
              <w:left w:val="single" w:sz="6" w:space="0" w:color="auto"/>
              <w:bottom w:val="single" w:sz="6" w:space="0" w:color="auto"/>
              <w:right w:val="double" w:sz="4" w:space="0" w:color="auto"/>
            </w:tcBorders>
            <w:shd w:val="pct25" w:color="auto" w:fill="FFFFFF"/>
          </w:tcPr>
          <w:p w:rsidR="009F0FFF" w:rsidRPr="00EB1906" w:rsidRDefault="009F0FFF" w:rsidP="009F0FFF">
            <w:pPr>
              <w:spacing w:before="120" w:after="120"/>
              <w:ind w:left="27" w:hanging="27"/>
              <w:jc w:val="both"/>
              <w:rPr>
                <w:b/>
                <w:bCs/>
              </w:rPr>
            </w:pPr>
            <w:r w:rsidRPr="00EB1906">
              <w:rPr>
                <w:b/>
                <w:bCs/>
              </w:rPr>
              <w:t>Description of Works, Services or Supplies</w:t>
            </w:r>
          </w:p>
        </w:tc>
      </w:tr>
      <w:tr w:rsidR="009F0FFF" w:rsidRPr="00EB1906" w:rsidTr="009F0FFF">
        <w:tc>
          <w:tcPr>
            <w:tcW w:w="1508" w:type="pct"/>
            <w:tcBorders>
              <w:top w:val="single" w:sz="6" w:space="0" w:color="auto"/>
              <w:left w:val="double" w:sz="4" w:space="0" w:color="auto"/>
              <w:bottom w:val="single" w:sz="6" w:space="0" w:color="auto"/>
              <w:right w:val="single" w:sz="6" w:space="0" w:color="auto"/>
            </w:tcBorders>
          </w:tcPr>
          <w:p w:rsidR="009F0FFF" w:rsidRPr="00EB1906" w:rsidRDefault="009F0FFF" w:rsidP="009F0FFF">
            <w:pPr>
              <w:tabs>
                <w:tab w:val="right" w:pos="2592"/>
              </w:tabs>
              <w:spacing w:before="120" w:after="120"/>
              <w:jc w:val="both"/>
              <w:rPr>
                <w:i/>
                <w:iCs/>
              </w:rPr>
            </w:pPr>
          </w:p>
        </w:tc>
        <w:tc>
          <w:tcPr>
            <w:tcW w:w="3492" w:type="pct"/>
            <w:tcBorders>
              <w:top w:val="single" w:sz="6" w:space="0" w:color="auto"/>
              <w:left w:val="single" w:sz="6" w:space="0" w:color="auto"/>
              <w:bottom w:val="single" w:sz="6" w:space="0" w:color="auto"/>
              <w:right w:val="double" w:sz="4" w:space="0" w:color="auto"/>
            </w:tcBorders>
          </w:tcPr>
          <w:p w:rsidR="009F0FFF" w:rsidRPr="00EB1906" w:rsidRDefault="009F0FFF" w:rsidP="009F0FFF">
            <w:pPr>
              <w:tabs>
                <w:tab w:val="right" w:pos="1242"/>
              </w:tabs>
              <w:spacing w:before="120" w:after="120"/>
              <w:jc w:val="both"/>
              <w:rPr>
                <w:i/>
                <w:iCs/>
                <w:szCs w:val="22"/>
              </w:rPr>
            </w:pPr>
          </w:p>
        </w:tc>
      </w:tr>
      <w:tr w:rsidR="009F0FFF" w:rsidRPr="00EB1906" w:rsidTr="009F0FFF">
        <w:tc>
          <w:tcPr>
            <w:tcW w:w="1508" w:type="pct"/>
            <w:tcBorders>
              <w:top w:val="single" w:sz="6" w:space="0" w:color="auto"/>
              <w:left w:val="double" w:sz="4" w:space="0" w:color="auto"/>
              <w:bottom w:val="single" w:sz="6" w:space="0" w:color="auto"/>
              <w:right w:val="single" w:sz="6" w:space="0" w:color="auto"/>
            </w:tcBorders>
          </w:tcPr>
          <w:p w:rsidR="009F0FFF" w:rsidRPr="00EB1906" w:rsidRDefault="009F0FFF" w:rsidP="009F0FFF">
            <w:pPr>
              <w:tabs>
                <w:tab w:val="right" w:pos="2592"/>
              </w:tabs>
              <w:spacing w:before="120" w:after="120"/>
              <w:jc w:val="both"/>
              <w:rPr>
                <w:i/>
                <w:iCs/>
              </w:rPr>
            </w:pPr>
          </w:p>
        </w:tc>
        <w:tc>
          <w:tcPr>
            <w:tcW w:w="3492" w:type="pct"/>
            <w:tcBorders>
              <w:top w:val="single" w:sz="6" w:space="0" w:color="auto"/>
              <w:left w:val="single" w:sz="6" w:space="0" w:color="auto"/>
              <w:bottom w:val="single" w:sz="6" w:space="0" w:color="auto"/>
              <w:right w:val="double" w:sz="4" w:space="0" w:color="auto"/>
            </w:tcBorders>
          </w:tcPr>
          <w:p w:rsidR="009F0FFF" w:rsidRPr="00EB1906" w:rsidRDefault="009F0FFF" w:rsidP="009F0FFF">
            <w:pPr>
              <w:tabs>
                <w:tab w:val="right" w:pos="1242"/>
              </w:tabs>
              <w:spacing w:before="120" w:after="120"/>
              <w:jc w:val="both"/>
              <w:rPr>
                <w:i/>
                <w:iCs/>
                <w:szCs w:val="22"/>
              </w:rPr>
            </w:pPr>
          </w:p>
        </w:tc>
      </w:tr>
      <w:tr w:rsidR="009F0FFF" w:rsidRPr="00EB1906" w:rsidTr="009F0FFF">
        <w:tc>
          <w:tcPr>
            <w:tcW w:w="1508" w:type="pct"/>
            <w:tcBorders>
              <w:top w:val="single" w:sz="6" w:space="0" w:color="auto"/>
              <w:left w:val="double" w:sz="4" w:space="0" w:color="auto"/>
              <w:bottom w:val="single" w:sz="6" w:space="0" w:color="auto"/>
              <w:right w:val="single" w:sz="6" w:space="0" w:color="auto"/>
            </w:tcBorders>
          </w:tcPr>
          <w:p w:rsidR="009F0FFF" w:rsidRPr="00EB1906" w:rsidRDefault="009F0FFF" w:rsidP="009F0FFF">
            <w:pPr>
              <w:tabs>
                <w:tab w:val="right" w:pos="2592"/>
              </w:tabs>
              <w:spacing w:before="120" w:after="120"/>
              <w:jc w:val="both"/>
              <w:rPr>
                <w:u w:val="single"/>
              </w:rPr>
            </w:pPr>
          </w:p>
        </w:tc>
        <w:tc>
          <w:tcPr>
            <w:tcW w:w="3492" w:type="pct"/>
            <w:tcBorders>
              <w:top w:val="single" w:sz="6" w:space="0" w:color="auto"/>
              <w:left w:val="single" w:sz="6" w:space="0" w:color="auto"/>
              <w:bottom w:val="single" w:sz="6" w:space="0" w:color="auto"/>
              <w:right w:val="double" w:sz="4" w:space="0" w:color="auto"/>
            </w:tcBorders>
          </w:tcPr>
          <w:p w:rsidR="009F0FFF" w:rsidRPr="00EB1906" w:rsidRDefault="009F0FFF" w:rsidP="009F0FFF">
            <w:pPr>
              <w:tabs>
                <w:tab w:val="right" w:pos="1242"/>
              </w:tabs>
              <w:spacing w:before="120" w:after="120"/>
              <w:jc w:val="both"/>
              <w:rPr>
                <w:u w:val="single"/>
              </w:rPr>
            </w:pPr>
          </w:p>
        </w:tc>
      </w:tr>
      <w:tr w:rsidR="009F0FFF" w:rsidRPr="00EB1906" w:rsidTr="009F0FFF">
        <w:tc>
          <w:tcPr>
            <w:tcW w:w="1508" w:type="pct"/>
            <w:tcBorders>
              <w:top w:val="single" w:sz="6" w:space="0" w:color="auto"/>
              <w:left w:val="double" w:sz="4" w:space="0" w:color="auto"/>
              <w:bottom w:val="single" w:sz="6" w:space="0" w:color="auto"/>
              <w:right w:val="single" w:sz="6" w:space="0" w:color="auto"/>
            </w:tcBorders>
          </w:tcPr>
          <w:p w:rsidR="009F0FFF" w:rsidRPr="00EB1906" w:rsidRDefault="009F0FFF" w:rsidP="009F0FFF">
            <w:pPr>
              <w:tabs>
                <w:tab w:val="right" w:pos="2592"/>
              </w:tabs>
              <w:spacing w:before="60" w:after="60"/>
              <w:jc w:val="both"/>
              <w:rPr>
                <w:u w:val="single"/>
              </w:rPr>
            </w:pPr>
          </w:p>
        </w:tc>
        <w:tc>
          <w:tcPr>
            <w:tcW w:w="3492" w:type="pct"/>
            <w:tcBorders>
              <w:top w:val="single" w:sz="6" w:space="0" w:color="auto"/>
              <w:left w:val="single" w:sz="6" w:space="0" w:color="auto"/>
              <w:bottom w:val="single" w:sz="6" w:space="0" w:color="auto"/>
              <w:right w:val="double" w:sz="4" w:space="0" w:color="auto"/>
            </w:tcBorders>
          </w:tcPr>
          <w:p w:rsidR="009F0FFF" w:rsidRPr="00EB1906" w:rsidRDefault="009F0FFF" w:rsidP="009F0FFF">
            <w:pPr>
              <w:tabs>
                <w:tab w:val="right" w:pos="1242"/>
              </w:tabs>
              <w:spacing w:before="60" w:after="60"/>
              <w:jc w:val="both"/>
              <w:rPr>
                <w:u w:val="single"/>
              </w:rPr>
            </w:pPr>
          </w:p>
        </w:tc>
      </w:tr>
      <w:tr w:rsidR="009F0FFF" w:rsidRPr="00EB1906" w:rsidTr="009F0FFF">
        <w:tc>
          <w:tcPr>
            <w:tcW w:w="1508" w:type="pct"/>
            <w:tcBorders>
              <w:top w:val="single" w:sz="6" w:space="0" w:color="auto"/>
              <w:left w:val="double" w:sz="4" w:space="0" w:color="auto"/>
              <w:bottom w:val="single" w:sz="6" w:space="0" w:color="auto"/>
              <w:right w:val="single" w:sz="6" w:space="0" w:color="auto"/>
            </w:tcBorders>
          </w:tcPr>
          <w:p w:rsidR="009F0FFF" w:rsidRPr="00EB1906" w:rsidRDefault="009F0FFF" w:rsidP="009F0FFF">
            <w:pPr>
              <w:tabs>
                <w:tab w:val="right" w:pos="2592"/>
              </w:tabs>
              <w:spacing w:before="60" w:after="60"/>
              <w:jc w:val="both"/>
              <w:rPr>
                <w:u w:val="single"/>
              </w:rPr>
            </w:pPr>
          </w:p>
        </w:tc>
        <w:tc>
          <w:tcPr>
            <w:tcW w:w="3492" w:type="pct"/>
            <w:tcBorders>
              <w:top w:val="single" w:sz="6" w:space="0" w:color="auto"/>
              <w:left w:val="single" w:sz="6" w:space="0" w:color="auto"/>
              <w:bottom w:val="single" w:sz="6" w:space="0" w:color="auto"/>
              <w:right w:val="double" w:sz="4" w:space="0" w:color="auto"/>
            </w:tcBorders>
          </w:tcPr>
          <w:p w:rsidR="009F0FFF" w:rsidRPr="00EB1906" w:rsidRDefault="009F0FFF" w:rsidP="009F0FFF">
            <w:pPr>
              <w:tabs>
                <w:tab w:val="right" w:pos="1242"/>
              </w:tabs>
              <w:spacing w:before="60" w:after="60"/>
              <w:jc w:val="both"/>
              <w:rPr>
                <w:u w:val="single"/>
              </w:rPr>
            </w:pPr>
          </w:p>
        </w:tc>
      </w:tr>
      <w:tr w:rsidR="009F0FFF" w:rsidRPr="00EB1906" w:rsidTr="009F0FFF">
        <w:tc>
          <w:tcPr>
            <w:tcW w:w="1508" w:type="pct"/>
            <w:tcBorders>
              <w:top w:val="single" w:sz="6" w:space="0" w:color="auto"/>
              <w:left w:val="double" w:sz="4" w:space="0" w:color="auto"/>
              <w:bottom w:val="single" w:sz="6" w:space="0" w:color="auto"/>
              <w:right w:val="single" w:sz="6" w:space="0" w:color="auto"/>
            </w:tcBorders>
          </w:tcPr>
          <w:p w:rsidR="009F0FFF" w:rsidRPr="00EB1906" w:rsidRDefault="009F0FFF" w:rsidP="009F0FFF">
            <w:pPr>
              <w:tabs>
                <w:tab w:val="right" w:pos="2592"/>
              </w:tabs>
              <w:spacing w:before="60" w:after="60"/>
              <w:jc w:val="both"/>
              <w:rPr>
                <w:u w:val="single"/>
              </w:rPr>
            </w:pPr>
          </w:p>
        </w:tc>
        <w:tc>
          <w:tcPr>
            <w:tcW w:w="3492" w:type="pct"/>
            <w:tcBorders>
              <w:top w:val="single" w:sz="6" w:space="0" w:color="auto"/>
              <w:left w:val="single" w:sz="6" w:space="0" w:color="auto"/>
              <w:bottom w:val="single" w:sz="6" w:space="0" w:color="auto"/>
              <w:right w:val="double" w:sz="4" w:space="0" w:color="auto"/>
            </w:tcBorders>
          </w:tcPr>
          <w:p w:rsidR="009F0FFF" w:rsidRPr="00EB1906" w:rsidRDefault="009F0FFF" w:rsidP="009F0FFF">
            <w:pPr>
              <w:tabs>
                <w:tab w:val="right" w:pos="1242"/>
              </w:tabs>
              <w:spacing w:before="60" w:after="60"/>
              <w:jc w:val="both"/>
              <w:rPr>
                <w:u w:val="single"/>
              </w:rPr>
            </w:pPr>
          </w:p>
        </w:tc>
      </w:tr>
      <w:tr w:rsidR="009F0FFF" w:rsidRPr="00EB1906" w:rsidTr="009F0FFF">
        <w:tc>
          <w:tcPr>
            <w:tcW w:w="1508" w:type="pct"/>
            <w:tcBorders>
              <w:top w:val="single" w:sz="6" w:space="0" w:color="auto"/>
              <w:left w:val="double" w:sz="4" w:space="0" w:color="auto"/>
              <w:bottom w:val="single" w:sz="6" w:space="0" w:color="auto"/>
              <w:right w:val="single" w:sz="6" w:space="0" w:color="auto"/>
            </w:tcBorders>
          </w:tcPr>
          <w:p w:rsidR="009F0FFF" w:rsidRPr="00EB1906" w:rsidRDefault="009F0FFF" w:rsidP="009F0FFF">
            <w:pPr>
              <w:tabs>
                <w:tab w:val="right" w:pos="2592"/>
              </w:tabs>
              <w:spacing w:before="60" w:after="60"/>
              <w:jc w:val="both"/>
              <w:rPr>
                <w:u w:val="single"/>
              </w:rPr>
            </w:pPr>
          </w:p>
        </w:tc>
        <w:tc>
          <w:tcPr>
            <w:tcW w:w="3492" w:type="pct"/>
            <w:tcBorders>
              <w:top w:val="single" w:sz="6" w:space="0" w:color="auto"/>
              <w:left w:val="single" w:sz="6" w:space="0" w:color="auto"/>
              <w:bottom w:val="single" w:sz="6" w:space="0" w:color="auto"/>
              <w:right w:val="double" w:sz="4" w:space="0" w:color="auto"/>
            </w:tcBorders>
          </w:tcPr>
          <w:p w:rsidR="009F0FFF" w:rsidRPr="00EB1906" w:rsidRDefault="009F0FFF" w:rsidP="009F0FFF">
            <w:pPr>
              <w:tabs>
                <w:tab w:val="right" w:pos="1242"/>
              </w:tabs>
              <w:spacing w:before="60" w:after="60"/>
              <w:jc w:val="both"/>
              <w:rPr>
                <w:u w:val="single"/>
              </w:rPr>
            </w:pPr>
          </w:p>
        </w:tc>
      </w:tr>
      <w:tr w:rsidR="009F0FFF" w:rsidRPr="00EB1906" w:rsidTr="009F0FFF">
        <w:tc>
          <w:tcPr>
            <w:tcW w:w="1508" w:type="pct"/>
            <w:tcBorders>
              <w:top w:val="single" w:sz="6" w:space="0" w:color="auto"/>
              <w:left w:val="double" w:sz="4" w:space="0" w:color="auto"/>
              <w:bottom w:val="single" w:sz="6" w:space="0" w:color="auto"/>
              <w:right w:val="single" w:sz="6" w:space="0" w:color="auto"/>
            </w:tcBorders>
          </w:tcPr>
          <w:p w:rsidR="009F0FFF" w:rsidRPr="00EB1906" w:rsidRDefault="009F0FFF" w:rsidP="009F0FFF">
            <w:pPr>
              <w:tabs>
                <w:tab w:val="right" w:pos="2592"/>
              </w:tabs>
              <w:spacing w:before="60" w:after="60"/>
              <w:jc w:val="both"/>
              <w:rPr>
                <w:u w:val="single"/>
              </w:rPr>
            </w:pPr>
          </w:p>
        </w:tc>
        <w:tc>
          <w:tcPr>
            <w:tcW w:w="3492" w:type="pct"/>
            <w:tcBorders>
              <w:top w:val="single" w:sz="6" w:space="0" w:color="auto"/>
              <w:left w:val="single" w:sz="6" w:space="0" w:color="auto"/>
              <w:bottom w:val="single" w:sz="6" w:space="0" w:color="auto"/>
              <w:right w:val="double" w:sz="4" w:space="0" w:color="auto"/>
            </w:tcBorders>
          </w:tcPr>
          <w:p w:rsidR="009F0FFF" w:rsidRPr="00EB1906" w:rsidRDefault="009F0FFF" w:rsidP="009F0FFF">
            <w:pPr>
              <w:tabs>
                <w:tab w:val="right" w:pos="1242"/>
              </w:tabs>
              <w:spacing w:before="60" w:after="60"/>
              <w:jc w:val="both"/>
              <w:rPr>
                <w:u w:val="single"/>
              </w:rPr>
            </w:pPr>
          </w:p>
        </w:tc>
      </w:tr>
      <w:tr w:rsidR="009F0FFF" w:rsidRPr="00EB1906" w:rsidTr="009F0FFF">
        <w:tc>
          <w:tcPr>
            <w:tcW w:w="1508" w:type="pct"/>
            <w:tcBorders>
              <w:top w:val="single" w:sz="6" w:space="0" w:color="auto"/>
              <w:left w:val="double" w:sz="4" w:space="0" w:color="auto"/>
              <w:bottom w:val="single" w:sz="6" w:space="0" w:color="auto"/>
              <w:right w:val="single" w:sz="6" w:space="0" w:color="auto"/>
            </w:tcBorders>
          </w:tcPr>
          <w:p w:rsidR="009F0FFF" w:rsidRPr="00EB1906" w:rsidRDefault="009F0FFF" w:rsidP="009F0FFF">
            <w:pPr>
              <w:tabs>
                <w:tab w:val="right" w:pos="2592"/>
              </w:tabs>
              <w:spacing w:before="60" w:after="60"/>
              <w:jc w:val="both"/>
              <w:rPr>
                <w:u w:val="single"/>
              </w:rPr>
            </w:pPr>
          </w:p>
        </w:tc>
        <w:tc>
          <w:tcPr>
            <w:tcW w:w="3492" w:type="pct"/>
            <w:tcBorders>
              <w:top w:val="single" w:sz="6" w:space="0" w:color="auto"/>
              <w:left w:val="single" w:sz="6" w:space="0" w:color="auto"/>
              <w:bottom w:val="single" w:sz="6" w:space="0" w:color="auto"/>
              <w:right w:val="double" w:sz="4" w:space="0" w:color="auto"/>
            </w:tcBorders>
          </w:tcPr>
          <w:p w:rsidR="009F0FFF" w:rsidRPr="00EB1906" w:rsidRDefault="009F0FFF" w:rsidP="009F0FFF">
            <w:pPr>
              <w:tabs>
                <w:tab w:val="right" w:pos="1242"/>
              </w:tabs>
              <w:spacing w:before="60" w:after="60"/>
              <w:jc w:val="both"/>
              <w:rPr>
                <w:u w:val="single"/>
              </w:rPr>
            </w:pPr>
          </w:p>
        </w:tc>
      </w:tr>
      <w:tr w:rsidR="009F0FFF" w:rsidRPr="00EB1906" w:rsidTr="009F0FFF">
        <w:tc>
          <w:tcPr>
            <w:tcW w:w="1508" w:type="pct"/>
            <w:tcBorders>
              <w:top w:val="single" w:sz="6" w:space="0" w:color="auto"/>
              <w:left w:val="double" w:sz="4" w:space="0" w:color="auto"/>
              <w:bottom w:val="single" w:sz="6" w:space="0" w:color="auto"/>
              <w:right w:val="single" w:sz="6" w:space="0" w:color="auto"/>
            </w:tcBorders>
          </w:tcPr>
          <w:p w:rsidR="009F0FFF" w:rsidRPr="00EB1906" w:rsidRDefault="009F0FFF" w:rsidP="009F0FFF">
            <w:pPr>
              <w:tabs>
                <w:tab w:val="right" w:pos="2592"/>
              </w:tabs>
              <w:spacing w:before="60" w:after="60"/>
              <w:jc w:val="both"/>
              <w:rPr>
                <w:u w:val="single"/>
              </w:rPr>
            </w:pPr>
          </w:p>
        </w:tc>
        <w:tc>
          <w:tcPr>
            <w:tcW w:w="3492" w:type="pct"/>
            <w:tcBorders>
              <w:top w:val="single" w:sz="6" w:space="0" w:color="auto"/>
              <w:left w:val="single" w:sz="6" w:space="0" w:color="auto"/>
              <w:bottom w:val="single" w:sz="6" w:space="0" w:color="auto"/>
              <w:right w:val="double" w:sz="4" w:space="0" w:color="auto"/>
            </w:tcBorders>
          </w:tcPr>
          <w:p w:rsidR="009F0FFF" w:rsidRPr="00EB1906" w:rsidRDefault="009F0FFF" w:rsidP="009F0FFF">
            <w:pPr>
              <w:tabs>
                <w:tab w:val="right" w:pos="1242"/>
              </w:tabs>
              <w:spacing w:before="60" w:after="60"/>
              <w:jc w:val="both"/>
              <w:rPr>
                <w:u w:val="single"/>
              </w:rPr>
            </w:pPr>
          </w:p>
        </w:tc>
      </w:tr>
      <w:tr w:rsidR="009F0FFF" w:rsidRPr="00EB1906" w:rsidTr="009F0FFF">
        <w:tc>
          <w:tcPr>
            <w:tcW w:w="1508" w:type="pct"/>
            <w:tcBorders>
              <w:top w:val="single" w:sz="6" w:space="0" w:color="auto"/>
              <w:left w:val="double" w:sz="4" w:space="0" w:color="auto"/>
              <w:bottom w:val="double" w:sz="4" w:space="0" w:color="auto"/>
              <w:right w:val="single" w:sz="6" w:space="0" w:color="auto"/>
            </w:tcBorders>
          </w:tcPr>
          <w:p w:rsidR="009F0FFF" w:rsidRPr="00EB1906" w:rsidRDefault="009F0FFF" w:rsidP="009F0FFF">
            <w:pPr>
              <w:tabs>
                <w:tab w:val="right" w:pos="2592"/>
              </w:tabs>
              <w:spacing w:before="60" w:after="60"/>
              <w:jc w:val="both"/>
              <w:rPr>
                <w:u w:val="single"/>
              </w:rPr>
            </w:pPr>
          </w:p>
        </w:tc>
        <w:tc>
          <w:tcPr>
            <w:tcW w:w="3492" w:type="pct"/>
            <w:tcBorders>
              <w:top w:val="single" w:sz="6" w:space="0" w:color="auto"/>
              <w:left w:val="single" w:sz="6" w:space="0" w:color="auto"/>
              <w:bottom w:val="double" w:sz="4" w:space="0" w:color="auto"/>
              <w:right w:val="double" w:sz="4" w:space="0" w:color="auto"/>
            </w:tcBorders>
          </w:tcPr>
          <w:p w:rsidR="009F0FFF" w:rsidRPr="00EB1906" w:rsidRDefault="009F0FFF" w:rsidP="009F0FFF">
            <w:pPr>
              <w:tabs>
                <w:tab w:val="right" w:pos="1242"/>
              </w:tabs>
              <w:spacing w:before="60" w:after="60"/>
              <w:jc w:val="both"/>
              <w:rPr>
                <w:u w:val="single"/>
              </w:rPr>
            </w:pPr>
          </w:p>
        </w:tc>
      </w:tr>
    </w:tbl>
    <w:p w:rsidR="009F0FFF" w:rsidRPr="00EB1906" w:rsidRDefault="009F0FFF" w:rsidP="009F0FFF">
      <w:pPr>
        <w:numPr>
          <w:ilvl w:val="0"/>
          <w:numId w:val="10"/>
        </w:numPr>
        <w:spacing w:before="240" w:after="120"/>
        <w:jc w:val="both"/>
      </w:pPr>
      <w:r w:rsidRPr="00EB1906">
        <w:t>We, including any subcontractors or providers for any part of the contract or contracts resulting from this short listing process, are eligible to participate in public procurement;</w:t>
      </w:r>
    </w:p>
    <w:p w:rsidR="009F0FFF" w:rsidRPr="00EB1906" w:rsidRDefault="009F0FFF" w:rsidP="009F0FFF">
      <w:pPr>
        <w:numPr>
          <w:ilvl w:val="0"/>
          <w:numId w:val="10"/>
        </w:numPr>
        <w:spacing w:before="120" w:after="120"/>
        <w:jc w:val="both"/>
      </w:pPr>
      <w:r w:rsidRPr="00EB1906">
        <w:t>We undertake to abide by the Code of Ethical Conduct for Providers and Providers during the procurement process and the execution of any resulting contract;</w:t>
      </w:r>
    </w:p>
    <w:p w:rsidR="009F0FFF" w:rsidRPr="00EB1906" w:rsidRDefault="009F0FFF" w:rsidP="009F0FFF">
      <w:pPr>
        <w:numPr>
          <w:ilvl w:val="0"/>
          <w:numId w:val="10"/>
        </w:numPr>
        <w:spacing w:before="120" w:after="120"/>
        <w:jc w:val="both"/>
      </w:pPr>
      <w:r w:rsidRPr="00EB1906">
        <w:t>We, including any subcontractors or providers for any part of the contract or contracts resulting from this short listing process, have nationals from the following eligible countries ----------------------------------------------------------------------</w:t>
      </w:r>
      <w:r w:rsidRPr="00EB1906">
        <w:rPr>
          <w:i/>
          <w:iCs/>
        </w:rPr>
        <w:t>[insert the nationality of the Applicant, including that of all parties in case of a joint venture and the nationality of any subcontractors, if applicable]</w:t>
      </w:r>
      <w:r w:rsidRPr="00EB1906">
        <w:t>;</w:t>
      </w:r>
    </w:p>
    <w:p w:rsidR="009F0FFF" w:rsidRPr="00EB1906" w:rsidRDefault="009F0FFF" w:rsidP="009F0FFF">
      <w:pPr>
        <w:numPr>
          <w:ilvl w:val="0"/>
          <w:numId w:val="10"/>
        </w:numPr>
        <w:spacing w:before="120" w:after="120"/>
        <w:jc w:val="both"/>
      </w:pPr>
      <w:r w:rsidRPr="00EB1906">
        <w:t>We, including any subcontractors or providers for any part of the contract or contracts resulting from this short listing process do not have any conflict of interest, and are not associated, nor have been associated in the past, directly or indirectly, with the consultant or any other entity that has prepared the design or technical specifications of the Supplies;</w:t>
      </w:r>
    </w:p>
    <w:p w:rsidR="009F0FFF" w:rsidRPr="00EB1906" w:rsidRDefault="009F0FFF" w:rsidP="009F0FFF">
      <w:pPr>
        <w:numPr>
          <w:ilvl w:val="0"/>
          <w:numId w:val="10"/>
        </w:numPr>
        <w:spacing w:before="120" w:after="120"/>
        <w:jc w:val="both"/>
      </w:pPr>
      <w:r w:rsidRPr="00EB1906">
        <w:t xml:space="preserve">We, our affiliates or subsidiaries, including any subcontractors for any part of the contract or contracts resulting from this short listing process, have not been suspended by the Public Procurement and Disposal of Public Assets Authority in Uganda from participating in public procurement; </w:t>
      </w:r>
    </w:p>
    <w:p w:rsidR="009F0FFF" w:rsidRPr="00EB1906" w:rsidRDefault="009F0FFF" w:rsidP="009F0FFF">
      <w:pPr>
        <w:numPr>
          <w:ilvl w:val="0"/>
          <w:numId w:val="10"/>
        </w:numPr>
        <w:spacing w:before="120" w:after="120"/>
        <w:jc w:val="both"/>
      </w:pPr>
      <w:r w:rsidRPr="00EB1906">
        <w:rPr>
          <w:spacing w:val="-2"/>
        </w:rPr>
        <w:lastRenderedPageBreak/>
        <w:t>We are not a government owned entity, or if we are, we meet the requirements of 2.3.9.</w:t>
      </w:r>
    </w:p>
    <w:p w:rsidR="009F0FFF" w:rsidRPr="00EB1906" w:rsidRDefault="009F0FFF" w:rsidP="009F0FFF">
      <w:pPr>
        <w:numPr>
          <w:ilvl w:val="0"/>
          <w:numId w:val="10"/>
        </w:numPr>
        <w:spacing w:before="120" w:after="240"/>
        <w:jc w:val="both"/>
      </w:pPr>
      <w:r w:rsidRPr="00EB1906">
        <w:t xml:space="preserve">We declare that the following commissions, gratuities, or fees have been paid or are to be paid with respect to the short listing process, the corresponding bidding process or execution of the Contract: </w:t>
      </w:r>
      <w:proofErr w:type="gramStart"/>
      <w:r w:rsidRPr="00EB1906">
        <w:t>-----------------------</w:t>
      </w:r>
      <w:r w:rsidRPr="00EB1906">
        <w:rPr>
          <w:i/>
          <w:iCs/>
        </w:rPr>
        <w:t>[</w:t>
      </w:r>
      <w:proofErr w:type="gramEnd"/>
      <w:r w:rsidRPr="00EB1906">
        <w:rPr>
          <w:i/>
          <w:iCs/>
        </w:rPr>
        <w:t>insert complete name of each Recipient, their full address, the reason for which each commission or gratuity was paid and the amount and currency of each such commission or gratuity. If none has been paid or is to be paid, indicate “none”.]</w:t>
      </w:r>
    </w:p>
    <w:tbl>
      <w:tblPr>
        <w:tblW w:w="9116" w:type="dxa"/>
        <w:tblInd w:w="6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943"/>
        <w:gridCol w:w="2172"/>
        <w:gridCol w:w="2201"/>
        <w:gridCol w:w="1800"/>
      </w:tblGrid>
      <w:tr w:rsidR="009F0FFF" w:rsidRPr="00EB1906" w:rsidTr="009F0FFF">
        <w:tc>
          <w:tcPr>
            <w:tcW w:w="2943" w:type="dxa"/>
            <w:tcBorders>
              <w:top w:val="double" w:sz="4" w:space="0" w:color="auto"/>
              <w:left w:val="double" w:sz="4" w:space="0" w:color="auto"/>
              <w:bottom w:val="single" w:sz="6" w:space="0" w:color="auto"/>
              <w:right w:val="single" w:sz="6" w:space="0" w:color="auto"/>
            </w:tcBorders>
            <w:shd w:val="pct25" w:color="auto" w:fill="FFFFFF"/>
          </w:tcPr>
          <w:p w:rsidR="009F0FFF" w:rsidRPr="00EB1906" w:rsidRDefault="009F0FFF" w:rsidP="009F0FFF">
            <w:pPr>
              <w:spacing w:before="120" w:after="120"/>
              <w:ind w:left="27" w:hanging="27"/>
              <w:jc w:val="both"/>
              <w:rPr>
                <w:b/>
                <w:bCs/>
              </w:rPr>
            </w:pPr>
            <w:r w:rsidRPr="00EB1906">
              <w:rPr>
                <w:b/>
                <w:bCs/>
              </w:rPr>
              <w:t>Name of Recipient</w:t>
            </w:r>
          </w:p>
        </w:tc>
        <w:tc>
          <w:tcPr>
            <w:tcW w:w="2172" w:type="dxa"/>
            <w:tcBorders>
              <w:top w:val="double" w:sz="4" w:space="0" w:color="auto"/>
              <w:left w:val="single" w:sz="6" w:space="0" w:color="auto"/>
              <w:bottom w:val="single" w:sz="6" w:space="0" w:color="auto"/>
              <w:right w:val="single" w:sz="6" w:space="0" w:color="auto"/>
            </w:tcBorders>
            <w:shd w:val="pct25" w:color="auto" w:fill="FFFFFF"/>
          </w:tcPr>
          <w:p w:rsidR="009F0FFF" w:rsidRPr="00EB1906" w:rsidRDefault="009F0FFF" w:rsidP="009F0FFF">
            <w:pPr>
              <w:spacing w:before="120" w:after="120"/>
              <w:ind w:left="27" w:hanging="27"/>
              <w:jc w:val="both"/>
              <w:rPr>
                <w:b/>
                <w:bCs/>
              </w:rPr>
            </w:pPr>
            <w:r w:rsidRPr="00EB1906">
              <w:rPr>
                <w:b/>
                <w:bCs/>
              </w:rPr>
              <w:t>Address</w:t>
            </w:r>
          </w:p>
        </w:tc>
        <w:tc>
          <w:tcPr>
            <w:tcW w:w="2201" w:type="dxa"/>
            <w:tcBorders>
              <w:top w:val="double" w:sz="4" w:space="0" w:color="auto"/>
              <w:left w:val="single" w:sz="6" w:space="0" w:color="auto"/>
              <w:bottom w:val="single" w:sz="6" w:space="0" w:color="auto"/>
              <w:right w:val="single" w:sz="6" w:space="0" w:color="auto"/>
            </w:tcBorders>
            <w:shd w:val="pct25" w:color="auto" w:fill="FFFFFF"/>
          </w:tcPr>
          <w:p w:rsidR="009F0FFF" w:rsidRPr="00EB1906" w:rsidRDefault="009F0FFF" w:rsidP="009F0FFF">
            <w:pPr>
              <w:spacing w:before="120" w:after="120"/>
              <w:ind w:left="27" w:hanging="27"/>
              <w:jc w:val="both"/>
              <w:rPr>
                <w:b/>
                <w:bCs/>
              </w:rPr>
            </w:pPr>
            <w:r w:rsidRPr="00EB1906">
              <w:rPr>
                <w:b/>
                <w:bCs/>
              </w:rPr>
              <w:t>Purpose/Reason</w:t>
            </w:r>
          </w:p>
        </w:tc>
        <w:tc>
          <w:tcPr>
            <w:tcW w:w="1800" w:type="dxa"/>
            <w:tcBorders>
              <w:top w:val="double" w:sz="4" w:space="0" w:color="auto"/>
              <w:left w:val="single" w:sz="6" w:space="0" w:color="auto"/>
              <w:bottom w:val="single" w:sz="6" w:space="0" w:color="auto"/>
              <w:right w:val="double" w:sz="4" w:space="0" w:color="auto"/>
            </w:tcBorders>
            <w:shd w:val="pct25" w:color="auto" w:fill="FFFFFF"/>
          </w:tcPr>
          <w:p w:rsidR="009F0FFF" w:rsidRPr="00EB1906" w:rsidRDefault="009F0FFF" w:rsidP="009F0FFF">
            <w:pPr>
              <w:spacing w:before="120" w:after="120"/>
              <w:ind w:left="27" w:hanging="27"/>
              <w:jc w:val="both"/>
              <w:rPr>
                <w:b/>
                <w:bCs/>
              </w:rPr>
            </w:pPr>
            <w:r w:rsidRPr="00EB1906">
              <w:rPr>
                <w:b/>
                <w:bCs/>
              </w:rPr>
              <w:t>Amount &amp; currency</w:t>
            </w:r>
          </w:p>
        </w:tc>
      </w:tr>
      <w:tr w:rsidR="009F0FFF" w:rsidRPr="00EB1906" w:rsidTr="009F0FFF">
        <w:tc>
          <w:tcPr>
            <w:tcW w:w="2943" w:type="dxa"/>
            <w:tcBorders>
              <w:top w:val="single" w:sz="6" w:space="0" w:color="auto"/>
              <w:left w:val="double" w:sz="4" w:space="0" w:color="auto"/>
              <w:bottom w:val="single" w:sz="6" w:space="0" w:color="auto"/>
              <w:right w:val="single" w:sz="6" w:space="0" w:color="auto"/>
            </w:tcBorders>
          </w:tcPr>
          <w:p w:rsidR="009F0FFF" w:rsidRPr="00EB1906" w:rsidRDefault="009F0FFF" w:rsidP="009F0FFF">
            <w:pPr>
              <w:tabs>
                <w:tab w:val="right" w:pos="2592"/>
              </w:tabs>
              <w:spacing w:before="120" w:after="120"/>
              <w:jc w:val="both"/>
              <w:rPr>
                <w:i/>
                <w:iCs/>
              </w:rPr>
            </w:pPr>
          </w:p>
        </w:tc>
        <w:tc>
          <w:tcPr>
            <w:tcW w:w="2172"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tabs>
                <w:tab w:val="right" w:pos="1962"/>
              </w:tabs>
              <w:spacing w:before="120" w:after="120"/>
              <w:jc w:val="both"/>
              <w:rPr>
                <w:u w:val="single"/>
              </w:rPr>
            </w:pPr>
          </w:p>
        </w:tc>
        <w:tc>
          <w:tcPr>
            <w:tcW w:w="2201"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tabs>
                <w:tab w:val="right" w:pos="1782"/>
              </w:tabs>
              <w:spacing w:before="120" w:after="120"/>
              <w:jc w:val="both"/>
              <w:rPr>
                <w:u w:val="single"/>
              </w:rPr>
            </w:pPr>
          </w:p>
        </w:tc>
        <w:tc>
          <w:tcPr>
            <w:tcW w:w="1800" w:type="dxa"/>
            <w:tcBorders>
              <w:top w:val="single" w:sz="6" w:space="0" w:color="auto"/>
              <w:left w:val="single" w:sz="6" w:space="0" w:color="auto"/>
              <w:bottom w:val="single" w:sz="6" w:space="0" w:color="auto"/>
              <w:right w:val="double" w:sz="4" w:space="0" w:color="auto"/>
            </w:tcBorders>
          </w:tcPr>
          <w:p w:rsidR="009F0FFF" w:rsidRPr="00EB1906" w:rsidRDefault="009F0FFF" w:rsidP="009F0FFF">
            <w:pPr>
              <w:tabs>
                <w:tab w:val="right" w:pos="1242"/>
              </w:tabs>
              <w:spacing w:before="120" w:after="120"/>
              <w:jc w:val="both"/>
              <w:rPr>
                <w:u w:val="single"/>
              </w:rPr>
            </w:pPr>
          </w:p>
        </w:tc>
      </w:tr>
      <w:tr w:rsidR="009F0FFF" w:rsidRPr="00EB1906" w:rsidTr="009F0FFF">
        <w:tc>
          <w:tcPr>
            <w:tcW w:w="2943" w:type="dxa"/>
            <w:tcBorders>
              <w:top w:val="single" w:sz="6" w:space="0" w:color="auto"/>
              <w:left w:val="double" w:sz="4" w:space="0" w:color="auto"/>
              <w:bottom w:val="single" w:sz="6" w:space="0" w:color="auto"/>
              <w:right w:val="single" w:sz="6" w:space="0" w:color="auto"/>
            </w:tcBorders>
          </w:tcPr>
          <w:p w:rsidR="009F0FFF" w:rsidRPr="00EB1906" w:rsidRDefault="009F0FFF" w:rsidP="009F0FFF">
            <w:pPr>
              <w:tabs>
                <w:tab w:val="right" w:pos="2592"/>
              </w:tabs>
              <w:spacing w:before="120" w:after="120"/>
              <w:jc w:val="both"/>
              <w:rPr>
                <w:i/>
                <w:iCs/>
              </w:rPr>
            </w:pPr>
          </w:p>
        </w:tc>
        <w:tc>
          <w:tcPr>
            <w:tcW w:w="2172"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tabs>
                <w:tab w:val="right" w:pos="1962"/>
              </w:tabs>
              <w:spacing w:before="120" w:after="120"/>
              <w:jc w:val="both"/>
              <w:rPr>
                <w:u w:val="single"/>
              </w:rPr>
            </w:pPr>
          </w:p>
        </w:tc>
        <w:tc>
          <w:tcPr>
            <w:tcW w:w="2201"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tabs>
                <w:tab w:val="right" w:pos="1782"/>
              </w:tabs>
              <w:spacing w:before="120" w:after="120"/>
              <w:jc w:val="both"/>
              <w:rPr>
                <w:u w:val="single"/>
              </w:rPr>
            </w:pPr>
          </w:p>
        </w:tc>
        <w:tc>
          <w:tcPr>
            <w:tcW w:w="1800" w:type="dxa"/>
            <w:tcBorders>
              <w:top w:val="single" w:sz="6" w:space="0" w:color="auto"/>
              <w:left w:val="single" w:sz="6" w:space="0" w:color="auto"/>
              <w:bottom w:val="single" w:sz="6" w:space="0" w:color="auto"/>
              <w:right w:val="double" w:sz="4" w:space="0" w:color="auto"/>
            </w:tcBorders>
          </w:tcPr>
          <w:p w:rsidR="009F0FFF" w:rsidRPr="00EB1906" w:rsidRDefault="009F0FFF" w:rsidP="009F0FFF">
            <w:pPr>
              <w:tabs>
                <w:tab w:val="right" w:pos="1242"/>
              </w:tabs>
              <w:spacing w:before="120" w:after="120"/>
              <w:jc w:val="both"/>
              <w:rPr>
                <w:u w:val="single"/>
              </w:rPr>
            </w:pPr>
          </w:p>
        </w:tc>
      </w:tr>
      <w:tr w:rsidR="009F0FFF" w:rsidRPr="00EB1906" w:rsidTr="009F0FFF">
        <w:tc>
          <w:tcPr>
            <w:tcW w:w="2943" w:type="dxa"/>
            <w:tcBorders>
              <w:top w:val="single" w:sz="6" w:space="0" w:color="auto"/>
              <w:left w:val="double" w:sz="4" w:space="0" w:color="auto"/>
              <w:bottom w:val="single" w:sz="6" w:space="0" w:color="auto"/>
              <w:right w:val="single" w:sz="6" w:space="0" w:color="auto"/>
            </w:tcBorders>
          </w:tcPr>
          <w:p w:rsidR="009F0FFF" w:rsidRPr="00EB1906" w:rsidRDefault="009F0FFF" w:rsidP="009F0FFF">
            <w:pPr>
              <w:tabs>
                <w:tab w:val="right" w:pos="2592"/>
              </w:tabs>
              <w:spacing w:before="120" w:after="120"/>
              <w:jc w:val="both"/>
              <w:rPr>
                <w:i/>
                <w:iCs/>
              </w:rPr>
            </w:pPr>
          </w:p>
        </w:tc>
        <w:tc>
          <w:tcPr>
            <w:tcW w:w="2172"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tabs>
                <w:tab w:val="right" w:pos="1962"/>
              </w:tabs>
              <w:spacing w:before="120" w:after="120"/>
              <w:jc w:val="both"/>
              <w:rPr>
                <w:u w:val="single"/>
              </w:rPr>
            </w:pPr>
          </w:p>
        </w:tc>
        <w:tc>
          <w:tcPr>
            <w:tcW w:w="2201"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tabs>
                <w:tab w:val="right" w:pos="1782"/>
              </w:tabs>
              <w:spacing w:before="120" w:after="120"/>
              <w:jc w:val="both"/>
              <w:rPr>
                <w:u w:val="single"/>
              </w:rPr>
            </w:pPr>
          </w:p>
        </w:tc>
        <w:tc>
          <w:tcPr>
            <w:tcW w:w="1800" w:type="dxa"/>
            <w:tcBorders>
              <w:top w:val="single" w:sz="6" w:space="0" w:color="auto"/>
              <w:left w:val="single" w:sz="6" w:space="0" w:color="auto"/>
              <w:bottom w:val="single" w:sz="6" w:space="0" w:color="auto"/>
              <w:right w:val="double" w:sz="4" w:space="0" w:color="auto"/>
            </w:tcBorders>
          </w:tcPr>
          <w:p w:rsidR="009F0FFF" w:rsidRPr="00EB1906" w:rsidRDefault="009F0FFF" w:rsidP="009F0FFF">
            <w:pPr>
              <w:tabs>
                <w:tab w:val="right" w:pos="1242"/>
              </w:tabs>
              <w:spacing w:before="120" w:after="120"/>
              <w:jc w:val="both"/>
              <w:rPr>
                <w:u w:val="single"/>
              </w:rPr>
            </w:pPr>
          </w:p>
        </w:tc>
      </w:tr>
    </w:tbl>
    <w:p w:rsidR="009F0FFF" w:rsidRPr="00EB1906" w:rsidRDefault="009F0FFF" w:rsidP="009F0FFF">
      <w:pPr>
        <w:numPr>
          <w:ilvl w:val="0"/>
          <w:numId w:val="10"/>
        </w:numPr>
        <w:spacing w:before="240" w:after="120"/>
        <w:jc w:val="both"/>
      </w:pPr>
      <w:r w:rsidRPr="00EB1906">
        <w:t>We understand that you may amend the scope and value of any contracts to be bid or cancel the short listing process at any time and that you are neither bound to accept any application that you may receive nor to invite the short listed applicants to bid for the contract or contracts, which are the subject of this short listing, without incurring any liability to the Applicants;</w:t>
      </w:r>
    </w:p>
    <w:p w:rsidR="009F0FFF" w:rsidRPr="00EB1906" w:rsidRDefault="009F0FFF" w:rsidP="009F0FFF">
      <w:pPr>
        <w:numPr>
          <w:ilvl w:val="0"/>
          <w:numId w:val="10"/>
        </w:numPr>
        <w:spacing w:before="240" w:after="120"/>
        <w:jc w:val="both"/>
      </w:pPr>
      <w:r w:rsidRPr="00EB1906">
        <w:t>We understand that qualification information will be subject to verification through a post-qualification process prior to any award of contract;</w:t>
      </w:r>
    </w:p>
    <w:p w:rsidR="009F0FFF" w:rsidRPr="00EB1906" w:rsidRDefault="009F0FFF" w:rsidP="009F0FFF">
      <w:pPr>
        <w:numPr>
          <w:ilvl w:val="0"/>
          <w:numId w:val="10"/>
        </w:numPr>
        <w:spacing w:before="240" w:after="120"/>
        <w:jc w:val="both"/>
      </w:pPr>
      <w:r w:rsidRPr="00EB1906">
        <w:t xml:space="preserve">We hereby </w:t>
      </w:r>
      <w:r w:rsidRPr="00EB1906">
        <w:rPr>
          <w:lang w:val="en-GB"/>
        </w:rPr>
        <w:t>authorise</w:t>
      </w:r>
      <w:r w:rsidRPr="00EB1906">
        <w:t xml:space="preserve"> you and your </w:t>
      </w:r>
      <w:r w:rsidRPr="00EB1906">
        <w:rPr>
          <w:lang w:val="en-GB"/>
        </w:rPr>
        <w:t>authorised</w:t>
      </w:r>
      <w:r w:rsidRPr="00EB1906">
        <w:t xml:space="preserve"> representatives, to conduct any enquiries or investigations to verify the statements, documents and information submitted in connection with this application and to seek clarification from our bankers and clients regarding any financial and technical aspects. This Application Submission Sheet will also serve as </w:t>
      </w:r>
      <w:r w:rsidRPr="00EB1906">
        <w:rPr>
          <w:lang w:val="en-GB"/>
        </w:rPr>
        <w:t>authorisation</w:t>
      </w:r>
      <w:r w:rsidRPr="00EB1906">
        <w:t xml:space="preserve"> to any individual or </w:t>
      </w:r>
      <w:r w:rsidRPr="00EB1906">
        <w:rPr>
          <w:lang w:val="en-GB"/>
        </w:rPr>
        <w:t>authorised</w:t>
      </w:r>
      <w:r w:rsidRPr="00EB1906">
        <w:t xml:space="preserve"> representative of any institution referred to in the supporting information to provide such information deemed necessary and as requested by you to verify statement s and information provided in this application.  </w:t>
      </w:r>
    </w:p>
    <w:p w:rsidR="009F0FFF" w:rsidRPr="00EB1906" w:rsidRDefault="009F0FFF" w:rsidP="009F0FFF">
      <w:pPr>
        <w:tabs>
          <w:tab w:val="left" w:pos="1188"/>
          <w:tab w:val="left" w:pos="2394"/>
          <w:tab w:val="left" w:pos="4200"/>
          <w:tab w:val="left" w:pos="5238"/>
          <w:tab w:val="left" w:pos="7632"/>
          <w:tab w:val="left" w:pos="7868"/>
          <w:tab w:val="left" w:pos="9468"/>
        </w:tabs>
        <w:jc w:val="both"/>
      </w:pPr>
    </w:p>
    <w:p w:rsidR="009F0FFF" w:rsidRPr="00EB1906" w:rsidRDefault="009F0FFF" w:rsidP="009F0FFF">
      <w:pPr>
        <w:pStyle w:val="BankNormalCharChar"/>
        <w:tabs>
          <w:tab w:val="left" w:pos="1188"/>
          <w:tab w:val="left" w:pos="2394"/>
          <w:tab w:val="left" w:pos="4200"/>
          <w:tab w:val="left" w:pos="5238"/>
          <w:tab w:val="left" w:pos="7632"/>
          <w:tab w:val="left" w:pos="7868"/>
          <w:tab w:val="left" w:pos="9468"/>
        </w:tabs>
        <w:spacing w:before="60" w:after="60"/>
        <w:jc w:val="both"/>
      </w:pPr>
      <w:r w:rsidRPr="00EB1906">
        <w:t xml:space="preserve">Signed: </w:t>
      </w:r>
      <w:proofErr w:type="gramStart"/>
      <w:r w:rsidRPr="00EB1906">
        <w:t>----------------------------------------------------------------------------</w:t>
      </w:r>
      <w:r w:rsidRPr="00EB1906">
        <w:rPr>
          <w:i/>
          <w:iCs/>
        </w:rPr>
        <w:t>[</w:t>
      </w:r>
      <w:proofErr w:type="gramEnd"/>
      <w:r w:rsidRPr="00EB1906">
        <w:rPr>
          <w:i/>
          <w:iCs/>
        </w:rPr>
        <w:t>signature of person whose name and capacity are shown below]</w:t>
      </w:r>
    </w:p>
    <w:p w:rsidR="009F0FFF" w:rsidRPr="00EB1906" w:rsidRDefault="009F0FFF" w:rsidP="009F0FFF">
      <w:pPr>
        <w:tabs>
          <w:tab w:val="left" w:pos="6120"/>
        </w:tabs>
        <w:spacing w:before="60" w:after="60"/>
        <w:jc w:val="both"/>
      </w:pPr>
      <w:r w:rsidRPr="00EB1906">
        <w:t>Name</w:t>
      </w:r>
      <w:proofErr w:type="gramStart"/>
      <w:r w:rsidRPr="00EB1906">
        <w:t>:---------------------------------------------------------------------------------------------------</w:t>
      </w:r>
      <w:proofErr w:type="gramEnd"/>
      <w:r w:rsidRPr="00EB1906">
        <w:t xml:space="preserve"> </w:t>
      </w:r>
      <w:r w:rsidRPr="00EB1906">
        <w:rPr>
          <w:i/>
          <w:iCs/>
        </w:rPr>
        <w:t>[insert complete name of person signing the application]</w:t>
      </w:r>
      <w:r w:rsidRPr="00EB1906">
        <w:tab/>
      </w:r>
    </w:p>
    <w:p w:rsidR="009F0FFF" w:rsidRPr="00EB1906" w:rsidRDefault="009F0FFF" w:rsidP="009F0FFF">
      <w:pPr>
        <w:tabs>
          <w:tab w:val="left" w:pos="6120"/>
        </w:tabs>
        <w:spacing w:before="60" w:after="60"/>
        <w:jc w:val="both"/>
      </w:pPr>
      <w:r w:rsidRPr="00EB1906">
        <w:t xml:space="preserve">In the capacity of </w:t>
      </w:r>
      <w:proofErr w:type="gramStart"/>
      <w:r w:rsidRPr="00EB1906">
        <w:t>---------------------------------------------------------------------------------</w:t>
      </w:r>
      <w:r w:rsidRPr="00EB1906">
        <w:rPr>
          <w:i/>
          <w:iCs/>
        </w:rPr>
        <w:t>[</w:t>
      </w:r>
      <w:proofErr w:type="gramEnd"/>
      <w:r w:rsidRPr="00EB1906">
        <w:rPr>
          <w:i/>
          <w:iCs/>
        </w:rPr>
        <w:t xml:space="preserve">insert legal capacity of person signing the application] </w:t>
      </w:r>
    </w:p>
    <w:p w:rsidR="009F0FFF" w:rsidRPr="00EB1906" w:rsidRDefault="009F0FFF" w:rsidP="009F0FFF">
      <w:pPr>
        <w:tabs>
          <w:tab w:val="left" w:pos="5238"/>
          <w:tab w:val="left" w:pos="5474"/>
          <w:tab w:val="left" w:pos="9468"/>
        </w:tabs>
        <w:spacing w:before="60" w:after="60"/>
        <w:jc w:val="both"/>
      </w:pPr>
      <w:r w:rsidRPr="00EB1906">
        <w:t xml:space="preserve">Duly authorized to sign the application for and on behalf of: </w:t>
      </w:r>
      <w:proofErr w:type="gramStart"/>
      <w:r w:rsidRPr="00EB1906">
        <w:t>------------------------------------------------------------</w:t>
      </w:r>
      <w:r w:rsidRPr="00EB1906">
        <w:rPr>
          <w:i/>
          <w:iCs/>
        </w:rPr>
        <w:t>[</w:t>
      </w:r>
      <w:proofErr w:type="gramEnd"/>
      <w:r w:rsidRPr="00EB1906">
        <w:rPr>
          <w:i/>
          <w:iCs/>
        </w:rPr>
        <w:t>insert complete name of Applicant/Joint Venture]</w:t>
      </w:r>
    </w:p>
    <w:p w:rsidR="009F0FFF" w:rsidRPr="00EB1906" w:rsidRDefault="009F0FFF" w:rsidP="009F0FFF">
      <w:pPr>
        <w:tabs>
          <w:tab w:val="right" w:pos="9000"/>
        </w:tabs>
        <w:jc w:val="both"/>
      </w:pPr>
    </w:p>
    <w:p w:rsidR="009F0FFF" w:rsidRPr="00EB1906" w:rsidRDefault="009F0FFF" w:rsidP="009F0FFF">
      <w:pPr>
        <w:tabs>
          <w:tab w:val="right" w:pos="9000"/>
        </w:tabs>
        <w:jc w:val="both"/>
      </w:pPr>
      <w:r w:rsidRPr="00EB1906">
        <w:t xml:space="preserve">Dated on ____________ day of __________________, _______ </w:t>
      </w:r>
      <w:r w:rsidRPr="00EB1906">
        <w:rPr>
          <w:i/>
          <w:iCs/>
        </w:rPr>
        <w:t>[insert date of signing]</w:t>
      </w:r>
    </w:p>
    <w:p w:rsidR="009F0FFF" w:rsidRPr="00EB1906" w:rsidRDefault="009F0FFF" w:rsidP="009F0FFF">
      <w:pPr>
        <w:jc w:val="both"/>
        <w:rPr>
          <w:b/>
          <w:sz w:val="28"/>
          <w:szCs w:val="28"/>
        </w:rPr>
      </w:pPr>
      <w:r w:rsidRPr="00EB1906">
        <w:br w:type="page"/>
      </w:r>
      <w:r w:rsidRPr="00EB1906">
        <w:rPr>
          <w:b/>
          <w:sz w:val="28"/>
          <w:szCs w:val="28"/>
        </w:rPr>
        <w:lastRenderedPageBreak/>
        <w:t xml:space="preserve">FORM </w:t>
      </w:r>
      <w:r w:rsidRPr="00EB1906">
        <w:rPr>
          <w:b/>
          <w:bCs/>
          <w:sz w:val="28"/>
          <w:szCs w:val="28"/>
        </w:rPr>
        <w:t xml:space="preserve">A2: </w:t>
      </w:r>
      <w:r w:rsidRPr="00EB1906">
        <w:rPr>
          <w:b/>
          <w:sz w:val="28"/>
          <w:szCs w:val="28"/>
        </w:rPr>
        <w:t>APPLICANT INFORMATION SHEET</w:t>
      </w:r>
    </w:p>
    <w:p w:rsidR="009F0FFF" w:rsidRPr="00EB1906" w:rsidRDefault="009F0FFF" w:rsidP="009F0FFF">
      <w:pPr>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10248"/>
      </w:tblGrid>
      <w:tr w:rsidR="009F0FFF" w:rsidRPr="00EB1906" w:rsidTr="009F0FFF">
        <w:trPr>
          <w:trHeight w:val="591"/>
        </w:trPr>
        <w:tc>
          <w:tcPr>
            <w:tcW w:w="0" w:type="auto"/>
            <w:tcBorders>
              <w:top w:val="single" w:sz="12" w:space="0" w:color="auto"/>
              <w:left w:val="nil"/>
              <w:bottom w:val="single" w:sz="12" w:space="0" w:color="auto"/>
              <w:right w:val="nil"/>
            </w:tcBorders>
          </w:tcPr>
          <w:p w:rsidR="009F0FFF" w:rsidRPr="00EB1906" w:rsidRDefault="009F0FFF" w:rsidP="009F0FFF">
            <w:pPr>
              <w:jc w:val="both"/>
              <w:rPr>
                <w:b/>
              </w:rPr>
            </w:pPr>
          </w:p>
        </w:tc>
        <w:tc>
          <w:tcPr>
            <w:tcW w:w="0" w:type="auto"/>
            <w:tcBorders>
              <w:top w:val="single" w:sz="12" w:space="0" w:color="auto"/>
              <w:left w:val="nil"/>
              <w:bottom w:val="single" w:sz="12" w:space="0" w:color="auto"/>
              <w:right w:val="nil"/>
            </w:tcBorders>
          </w:tcPr>
          <w:p w:rsidR="009F0FFF" w:rsidRPr="00EB1906" w:rsidRDefault="009F0FFF" w:rsidP="009F0FFF">
            <w:pPr>
              <w:jc w:val="both"/>
              <w:rPr>
                <w:b/>
                <w:bCs/>
                <w:sz w:val="28"/>
                <w:szCs w:val="28"/>
              </w:rPr>
            </w:pPr>
            <w:bookmarkStart w:id="181" w:name="_Toc435854965"/>
            <w:bookmarkStart w:id="182" w:name="_Toc436111667"/>
            <w:bookmarkStart w:id="183" w:name="_Toc433531493"/>
            <w:r w:rsidRPr="00EB1906">
              <w:rPr>
                <w:b/>
                <w:bCs/>
                <w:sz w:val="28"/>
                <w:szCs w:val="28"/>
              </w:rPr>
              <w:t>STRUCTURE AND ORGANIZATION</w:t>
            </w:r>
            <w:bookmarkEnd w:id="181"/>
            <w:bookmarkEnd w:id="182"/>
            <w:bookmarkEnd w:id="183"/>
          </w:p>
          <w:p w:rsidR="009F0FFF" w:rsidRPr="00EB1906" w:rsidRDefault="009F0FFF" w:rsidP="009F0FFF">
            <w:pPr>
              <w:jc w:val="both"/>
            </w:pPr>
          </w:p>
        </w:tc>
      </w:tr>
      <w:tr w:rsidR="009F0FFF" w:rsidRPr="00EB1906" w:rsidTr="009F0FFF">
        <w:tc>
          <w:tcPr>
            <w:tcW w:w="0" w:type="auto"/>
            <w:tcBorders>
              <w:top w:val="nil"/>
              <w:left w:val="nil"/>
              <w:bottom w:val="nil"/>
              <w:right w:val="nil"/>
            </w:tcBorders>
          </w:tcPr>
          <w:p w:rsidR="009F0FFF" w:rsidRPr="00EB1906" w:rsidRDefault="009F0FFF" w:rsidP="009F0FFF">
            <w:pPr>
              <w:jc w:val="both"/>
              <w:rPr>
                <w:b/>
              </w:rPr>
            </w:pPr>
            <w:r w:rsidRPr="00EB1906">
              <w:rPr>
                <w:b/>
              </w:rPr>
              <w:t>1</w:t>
            </w:r>
          </w:p>
        </w:tc>
        <w:tc>
          <w:tcPr>
            <w:tcW w:w="0" w:type="auto"/>
            <w:tcBorders>
              <w:top w:val="nil"/>
              <w:left w:val="nil"/>
              <w:bottom w:val="nil"/>
              <w:right w:val="nil"/>
            </w:tcBorders>
          </w:tcPr>
          <w:p w:rsidR="009F0FFF" w:rsidRPr="00EB1906" w:rsidRDefault="009F0FFF" w:rsidP="009F0FFF">
            <w:pPr>
              <w:jc w:val="both"/>
            </w:pPr>
            <w:r w:rsidRPr="00EB1906">
              <w:t>Name of Applicant:</w:t>
            </w:r>
          </w:p>
          <w:p w:rsidR="009F0FFF" w:rsidRPr="00EB1906" w:rsidRDefault="009F0FFF" w:rsidP="009F0FFF">
            <w:pPr>
              <w:jc w:val="both"/>
            </w:pPr>
            <w:r w:rsidRPr="00EB1906">
              <w:rPr>
                <w:i/>
                <w:iCs/>
              </w:rPr>
              <w:t>[insert full legal name]</w:t>
            </w:r>
          </w:p>
        </w:tc>
      </w:tr>
      <w:tr w:rsidR="009F0FFF" w:rsidRPr="00EB1906" w:rsidTr="009F0FFF">
        <w:tc>
          <w:tcPr>
            <w:tcW w:w="0" w:type="auto"/>
            <w:tcBorders>
              <w:top w:val="nil"/>
              <w:left w:val="nil"/>
              <w:bottom w:val="nil"/>
              <w:right w:val="nil"/>
            </w:tcBorders>
          </w:tcPr>
          <w:p w:rsidR="009F0FFF" w:rsidRPr="00EB1906" w:rsidRDefault="009F0FFF" w:rsidP="009F0FFF">
            <w:pPr>
              <w:jc w:val="both"/>
              <w:rPr>
                <w:b/>
                <w:sz w:val="20"/>
                <w:szCs w:val="20"/>
              </w:rPr>
            </w:pPr>
          </w:p>
        </w:tc>
        <w:tc>
          <w:tcPr>
            <w:tcW w:w="0" w:type="auto"/>
            <w:tcBorders>
              <w:top w:val="nil"/>
              <w:left w:val="nil"/>
              <w:bottom w:val="nil"/>
              <w:right w:val="nil"/>
            </w:tcBorders>
          </w:tcPr>
          <w:p w:rsidR="009F0FFF" w:rsidRPr="00EB1906" w:rsidRDefault="009F0FFF" w:rsidP="009F0FFF">
            <w:pPr>
              <w:pStyle w:val="Outline"/>
              <w:suppressAutoHyphens/>
              <w:spacing w:before="60" w:after="60"/>
              <w:jc w:val="both"/>
              <w:rPr>
                <w:spacing w:val="-2"/>
                <w:kern w:val="0"/>
                <w:sz w:val="20"/>
                <w:szCs w:val="20"/>
              </w:rPr>
            </w:pPr>
          </w:p>
        </w:tc>
      </w:tr>
      <w:tr w:rsidR="009F0FFF" w:rsidRPr="00EB1906" w:rsidTr="009F0FFF">
        <w:tc>
          <w:tcPr>
            <w:tcW w:w="0" w:type="auto"/>
            <w:tcBorders>
              <w:top w:val="nil"/>
              <w:left w:val="nil"/>
              <w:bottom w:val="nil"/>
              <w:right w:val="nil"/>
            </w:tcBorders>
          </w:tcPr>
          <w:p w:rsidR="009F0FFF" w:rsidRPr="00EB1906" w:rsidRDefault="009F0FFF" w:rsidP="009F0FFF">
            <w:pPr>
              <w:jc w:val="both"/>
              <w:rPr>
                <w:b/>
              </w:rPr>
            </w:pPr>
          </w:p>
        </w:tc>
        <w:tc>
          <w:tcPr>
            <w:tcW w:w="0" w:type="auto"/>
            <w:tcBorders>
              <w:top w:val="nil"/>
              <w:left w:val="nil"/>
              <w:bottom w:val="nil"/>
              <w:right w:val="nil"/>
            </w:tcBorders>
          </w:tcPr>
          <w:p w:rsidR="009F0FFF" w:rsidRPr="00EB1906" w:rsidRDefault="009F0FFF" w:rsidP="009F0FFF">
            <w:pPr>
              <w:jc w:val="both"/>
            </w:pPr>
            <w:r w:rsidRPr="00EB1906">
              <w:t>Physical address:</w:t>
            </w:r>
          </w:p>
          <w:p w:rsidR="009F0FFF" w:rsidRPr="00EB1906" w:rsidRDefault="009F0FFF" w:rsidP="009F0FFF">
            <w:pPr>
              <w:jc w:val="both"/>
              <w:rPr>
                <w:i/>
                <w:iCs/>
                <w:spacing w:val="-2"/>
              </w:rPr>
            </w:pPr>
            <w:r w:rsidRPr="00EB1906">
              <w:rPr>
                <w:i/>
                <w:iCs/>
                <w:spacing w:val="-2"/>
              </w:rPr>
              <w:t>[insert street/ number/ town or city/ country]</w:t>
            </w:r>
          </w:p>
          <w:p w:rsidR="009F0FFF" w:rsidRPr="00EB1906" w:rsidRDefault="009F0FFF" w:rsidP="009F0FFF">
            <w:pPr>
              <w:jc w:val="both"/>
            </w:pPr>
          </w:p>
        </w:tc>
      </w:tr>
      <w:tr w:rsidR="009F0FFF" w:rsidRPr="00EB1906" w:rsidTr="009F0FFF">
        <w:tc>
          <w:tcPr>
            <w:tcW w:w="0" w:type="auto"/>
            <w:tcBorders>
              <w:top w:val="nil"/>
              <w:left w:val="nil"/>
              <w:bottom w:val="nil"/>
              <w:right w:val="nil"/>
            </w:tcBorders>
          </w:tcPr>
          <w:p w:rsidR="009F0FFF" w:rsidRPr="00EB1906" w:rsidRDefault="009F0FFF" w:rsidP="009F0FFF">
            <w:pPr>
              <w:jc w:val="both"/>
              <w:rPr>
                <w:b/>
              </w:rPr>
            </w:pPr>
          </w:p>
        </w:tc>
        <w:tc>
          <w:tcPr>
            <w:tcW w:w="0" w:type="auto"/>
            <w:tcBorders>
              <w:top w:val="nil"/>
              <w:left w:val="nil"/>
              <w:bottom w:val="nil"/>
              <w:right w:val="nil"/>
            </w:tcBorders>
          </w:tcPr>
          <w:p w:rsidR="009F0FFF" w:rsidRPr="00EB1906" w:rsidRDefault="009F0FFF" w:rsidP="009F0FFF">
            <w:pPr>
              <w:jc w:val="both"/>
            </w:pPr>
          </w:p>
        </w:tc>
      </w:tr>
      <w:tr w:rsidR="009F0FFF" w:rsidRPr="00EB1906" w:rsidTr="009F0FFF">
        <w:tc>
          <w:tcPr>
            <w:tcW w:w="0" w:type="auto"/>
            <w:tcBorders>
              <w:top w:val="nil"/>
              <w:left w:val="nil"/>
              <w:bottom w:val="nil"/>
              <w:right w:val="nil"/>
            </w:tcBorders>
          </w:tcPr>
          <w:p w:rsidR="009F0FFF" w:rsidRPr="00EB1906" w:rsidRDefault="009F0FFF" w:rsidP="009F0FFF">
            <w:pPr>
              <w:jc w:val="both"/>
              <w:rPr>
                <w:b/>
              </w:rPr>
            </w:pPr>
          </w:p>
        </w:tc>
        <w:tc>
          <w:tcPr>
            <w:tcW w:w="0" w:type="auto"/>
            <w:tcBorders>
              <w:top w:val="nil"/>
              <w:left w:val="nil"/>
              <w:bottom w:val="nil"/>
              <w:right w:val="nil"/>
            </w:tcBorders>
          </w:tcPr>
          <w:p w:rsidR="009F0FFF" w:rsidRPr="00EB1906" w:rsidRDefault="009F0FFF" w:rsidP="009F0FFF">
            <w:pPr>
              <w:jc w:val="both"/>
            </w:pPr>
            <w:r w:rsidRPr="00EB1906">
              <w:t>Postal address:</w:t>
            </w:r>
          </w:p>
          <w:p w:rsidR="009F0FFF" w:rsidRPr="00EB1906" w:rsidRDefault="009F0FFF" w:rsidP="009F0FFF">
            <w:pPr>
              <w:jc w:val="both"/>
            </w:pPr>
          </w:p>
        </w:tc>
      </w:tr>
      <w:tr w:rsidR="009F0FFF" w:rsidRPr="00EB1906" w:rsidTr="009F0FFF">
        <w:trPr>
          <w:trHeight w:val="349"/>
        </w:trPr>
        <w:tc>
          <w:tcPr>
            <w:tcW w:w="0" w:type="auto"/>
            <w:tcBorders>
              <w:top w:val="nil"/>
              <w:left w:val="nil"/>
              <w:bottom w:val="nil"/>
              <w:right w:val="nil"/>
            </w:tcBorders>
          </w:tcPr>
          <w:p w:rsidR="009F0FFF" w:rsidRPr="00EB1906" w:rsidRDefault="009F0FFF" w:rsidP="009F0FFF">
            <w:pPr>
              <w:jc w:val="both"/>
              <w:rPr>
                <w:b/>
              </w:rPr>
            </w:pPr>
          </w:p>
        </w:tc>
        <w:tc>
          <w:tcPr>
            <w:tcW w:w="0" w:type="auto"/>
            <w:tcBorders>
              <w:top w:val="nil"/>
              <w:left w:val="nil"/>
              <w:bottom w:val="nil"/>
              <w:right w:val="nil"/>
            </w:tcBorders>
          </w:tcPr>
          <w:p w:rsidR="009F0FFF" w:rsidRPr="00EB1906" w:rsidRDefault="009F0FFF" w:rsidP="009F0FFF">
            <w:pPr>
              <w:jc w:val="both"/>
            </w:pPr>
          </w:p>
        </w:tc>
      </w:tr>
      <w:tr w:rsidR="009F0FFF" w:rsidRPr="00EB1906" w:rsidTr="009F0FFF">
        <w:tc>
          <w:tcPr>
            <w:tcW w:w="0" w:type="auto"/>
            <w:tcBorders>
              <w:top w:val="nil"/>
              <w:left w:val="nil"/>
              <w:bottom w:val="nil"/>
              <w:right w:val="nil"/>
            </w:tcBorders>
          </w:tcPr>
          <w:p w:rsidR="009F0FFF" w:rsidRPr="00EB1906" w:rsidRDefault="009F0FFF" w:rsidP="009F0FFF">
            <w:pPr>
              <w:jc w:val="both"/>
              <w:rPr>
                <w:b/>
              </w:rPr>
            </w:pPr>
          </w:p>
        </w:tc>
        <w:tc>
          <w:tcPr>
            <w:tcW w:w="0" w:type="auto"/>
            <w:tcBorders>
              <w:top w:val="nil"/>
              <w:left w:val="nil"/>
              <w:bottom w:val="nil"/>
              <w:right w:val="nil"/>
            </w:tcBorders>
          </w:tcPr>
          <w:p w:rsidR="009F0FFF" w:rsidRPr="00EB1906" w:rsidRDefault="009F0FFF" w:rsidP="009F0FFF">
            <w:pPr>
              <w:jc w:val="both"/>
            </w:pPr>
            <w:r w:rsidRPr="00EB1906">
              <w:t>Telephone number:</w:t>
            </w:r>
          </w:p>
          <w:p w:rsidR="009F0FFF" w:rsidRPr="00EB1906" w:rsidRDefault="009F0FFF" w:rsidP="009F0FFF">
            <w:pPr>
              <w:jc w:val="both"/>
            </w:pPr>
          </w:p>
        </w:tc>
      </w:tr>
      <w:tr w:rsidR="009F0FFF" w:rsidRPr="00EB1906" w:rsidTr="009F0FFF">
        <w:tc>
          <w:tcPr>
            <w:tcW w:w="0" w:type="auto"/>
            <w:tcBorders>
              <w:top w:val="nil"/>
              <w:left w:val="nil"/>
              <w:bottom w:val="nil"/>
              <w:right w:val="nil"/>
            </w:tcBorders>
          </w:tcPr>
          <w:p w:rsidR="009F0FFF" w:rsidRPr="00EB1906" w:rsidRDefault="009F0FFF" w:rsidP="009F0FFF">
            <w:pPr>
              <w:jc w:val="both"/>
              <w:rPr>
                <w:b/>
              </w:rPr>
            </w:pPr>
          </w:p>
        </w:tc>
        <w:tc>
          <w:tcPr>
            <w:tcW w:w="0" w:type="auto"/>
            <w:tcBorders>
              <w:top w:val="nil"/>
              <w:left w:val="nil"/>
              <w:bottom w:val="nil"/>
              <w:right w:val="nil"/>
            </w:tcBorders>
          </w:tcPr>
          <w:p w:rsidR="009F0FFF" w:rsidRPr="00EB1906" w:rsidRDefault="009F0FFF" w:rsidP="009F0FFF">
            <w:pPr>
              <w:jc w:val="both"/>
            </w:pPr>
          </w:p>
        </w:tc>
      </w:tr>
      <w:tr w:rsidR="009F0FFF" w:rsidRPr="00EB1906" w:rsidTr="009F0FFF">
        <w:tc>
          <w:tcPr>
            <w:tcW w:w="0" w:type="auto"/>
            <w:tcBorders>
              <w:top w:val="nil"/>
              <w:left w:val="nil"/>
              <w:bottom w:val="nil"/>
              <w:right w:val="nil"/>
            </w:tcBorders>
          </w:tcPr>
          <w:p w:rsidR="009F0FFF" w:rsidRPr="00EB1906" w:rsidRDefault="009F0FFF" w:rsidP="009F0FFF">
            <w:pPr>
              <w:jc w:val="both"/>
              <w:rPr>
                <w:b/>
              </w:rPr>
            </w:pPr>
          </w:p>
        </w:tc>
        <w:tc>
          <w:tcPr>
            <w:tcW w:w="0" w:type="auto"/>
            <w:tcBorders>
              <w:top w:val="nil"/>
              <w:left w:val="nil"/>
              <w:bottom w:val="nil"/>
              <w:right w:val="nil"/>
            </w:tcBorders>
          </w:tcPr>
          <w:p w:rsidR="009F0FFF" w:rsidRPr="00EB1906" w:rsidRDefault="009F0FFF" w:rsidP="009F0FFF">
            <w:pPr>
              <w:jc w:val="both"/>
            </w:pPr>
            <w:r w:rsidRPr="00EB1906">
              <w:t>Telefax number:</w:t>
            </w:r>
          </w:p>
          <w:p w:rsidR="009F0FFF" w:rsidRPr="00EB1906" w:rsidRDefault="009F0FFF" w:rsidP="009F0FFF">
            <w:pPr>
              <w:jc w:val="both"/>
            </w:pPr>
          </w:p>
        </w:tc>
      </w:tr>
      <w:tr w:rsidR="009F0FFF" w:rsidRPr="00EB1906" w:rsidTr="009F0FFF">
        <w:tc>
          <w:tcPr>
            <w:tcW w:w="0" w:type="auto"/>
            <w:tcBorders>
              <w:top w:val="nil"/>
              <w:left w:val="nil"/>
              <w:bottom w:val="nil"/>
              <w:right w:val="nil"/>
            </w:tcBorders>
          </w:tcPr>
          <w:p w:rsidR="009F0FFF" w:rsidRPr="00EB1906" w:rsidRDefault="009F0FFF" w:rsidP="009F0FFF">
            <w:pPr>
              <w:jc w:val="both"/>
              <w:rPr>
                <w:b/>
              </w:rPr>
            </w:pPr>
          </w:p>
        </w:tc>
        <w:tc>
          <w:tcPr>
            <w:tcW w:w="0" w:type="auto"/>
            <w:tcBorders>
              <w:top w:val="nil"/>
              <w:left w:val="nil"/>
              <w:bottom w:val="nil"/>
              <w:right w:val="nil"/>
            </w:tcBorders>
          </w:tcPr>
          <w:p w:rsidR="009F0FFF" w:rsidRPr="00EB1906" w:rsidRDefault="009F0FFF" w:rsidP="009F0FFF">
            <w:pPr>
              <w:jc w:val="both"/>
            </w:pPr>
          </w:p>
        </w:tc>
      </w:tr>
      <w:tr w:rsidR="009F0FFF" w:rsidRPr="00EB1906" w:rsidTr="009F0FFF">
        <w:tc>
          <w:tcPr>
            <w:tcW w:w="0" w:type="auto"/>
            <w:tcBorders>
              <w:top w:val="nil"/>
              <w:left w:val="nil"/>
              <w:bottom w:val="nil"/>
              <w:right w:val="nil"/>
            </w:tcBorders>
          </w:tcPr>
          <w:p w:rsidR="009F0FFF" w:rsidRPr="00EB1906" w:rsidRDefault="009F0FFF" w:rsidP="009F0FFF">
            <w:pPr>
              <w:jc w:val="both"/>
              <w:rPr>
                <w:b/>
              </w:rPr>
            </w:pPr>
          </w:p>
        </w:tc>
        <w:tc>
          <w:tcPr>
            <w:tcW w:w="0" w:type="auto"/>
            <w:tcBorders>
              <w:top w:val="nil"/>
              <w:left w:val="nil"/>
              <w:bottom w:val="nil"/>
              <w:right w:val="nil"/>
            </w:tcBorders>
          </w:tcPr>
          <w:p w:rsidR="009F0FFF" w:rsidRPr="00EB1906" w:rsidRDefault="009F0FFF" w:rsidP="009F0FFF">
            <w:pPr>
              <w:jc w:val="both"/>
            </w:pPr>
            <w:r w:rsidRPr="00EB1906">
              <w:t>Email:</w:t>
            </w:r>
          </w:p>
        </w:tc>
      </w:tr>
      <w:tr w:rsidR="009F0FFF" w:rsidRPr="00EB1906" w:rsidTr="009F0FFF">
        <w:tc>
          <w:tcPr>
            <w:tcW w:w="0" w:type="auto"/>
            <w:tcBorders>
              <w:top w:val="nil"/>
              <w:left w:val="nil"/>
              <w:bottom w:val="nil"/>
              <w:right w:val="nil"/>
            </w:tcBorders>
          </w:tcPr>
          <w:p w:rsidR="009F0FFF" w:rsidRPr="00EB1906" w:rsidRDefault="009F0FFF" w:rsidP="009F0FFF">
            <w:pPr>
              <w:jc w:val="both"/>
              <w:rPr>
                <w:b/>
              </w:rPr>
            </w:pPr>
          </w:p>
        </w:tc>
        <w:tc>
          <w:tcPr>
            <w:tcW w:w="0" w:type="auto"/>
            <w:tcBorders>
              <w:top w:val="nil"/>
              <w:left w:val="nil"/>
              <w:bottom w:val="nil"/>
              <w:right w:val="nil"/>
            </w:tcBorders>
          </w:tcPr>
          <w:p w:rsidR="009F0FFF" w:rsidRPr="00EB1906" w:rsidRDefault="009F0FFF" w:rsidP="009F0FFF">
            <w:pPr>
              <w:jc w:val="both"/>
            </w:pPr>
          </w:p>
        </w:tc>
      </w:tr>
      <w:tr w:rsidR="009F0FFF" w:rsidRPr="00EB1906" w:rsidTr="009F0FFF">
        <w:trPr>
          <w:cantSplit/>
          <w:trHeight w:val="827"/>
        </w:trPr>
        <w:tc>
          <w:tcPr>
            <w:tcW w:w="0" w:type="auto"/>
            <w:tcBorders>
              <w:top w:val="single" w:sz="4" w:space="0" w:color="auto"/>
              <w:left w:val="nil"/>
              <w:right w:val="nil"/>
            </w:tcBorders>
          </w:tcPr>
          <w:p w:rsidR="009F0FFF" w:rsidRPr="00EB1906" w:rsidRDefault="009F0FFF" w:rsidP="009F0FFF">
            <w:pPr>
              <w:jc w:val="both"/>
              <w:rPr>
                <w:b/>
              </w:rPr>
            </w:pPr>
            <w:r w:rsidRPr="00EB1906">
              <w:rPr>
                <w:b/>
              </w:rPr>
              <w:t>2</w:t>
            </w:r>
          </w:p>
        </w:tc>
        <w:tc>
          <w:tcPr>
            <w:tcW w:w="0" w:type="auto"/>
            <w:tcBorders>
              <w:top w:val="single" w:sz="4" w:space="0" w:color="auto"/>
              <w:left w:val="nil"/>
              <w:right w:val="nil"/>
            </w:tcBorders>
          </w:tcPr>
          <w:p w:rsidR="009F0FFF" w:rsidRPr="00EB1906" w:rsidRDefault="009F0FFF" w:rsidP="009F0FFF">
            <w:pPr>
              <w:jc w:val="both"/>
            </w:pPr>
            <w:r w:rsidRPr="00EB1906">
              <w:t xml:space="preserve">Description of the Applicant’s activities: </w:t>
            </w:r>
          </w:p>
          <w:p w:rsidR="009F0FFF" w:rsidRPr="00EB1906" w:rsidRDefault="009F0FFF" w:rsidP="009F0FFF">
            <w:pPr>
              <w:pStyle w:val="Footer"/>
              <w:tabs>
                <w:tab w:val="clear" w:pos="4320"/>
                <w:tab w:val="clear" w:pos="8640"/>
              </w:tabs>
              <w:jc w:val="both"/>
              <w:rPr>
                <w:rFonts w:ascii="Times New Roman" w:hAnsi="Times New Roman"/>
              </w:rPr>
            </w:pPr>
          </w:p>
          <w:p w:rsidR="009F0FFF" w:rsidRPr="00EB1906" w:rsidRDefault="009F0FFF" w:rsidP="009F0FFF">
            <w:pPr>
              <w:pStyle w:val="Footer"/>
              <w:tabs>
                <w:tab w:val="clear" w:pos="4320"/>
                <w:tab w:val="clear" w:pos="8640"/>
              </w:tabs>
              <w:jc w:val="both"/>
              <w:rPr>
                <w:rFonts w:ascii="Times New Roman" w:hAnsi="Times New Roman"/>
              </w:rPr>
            </w:pPr>
          </w:p>
          <w:p w:rsidR="009F0FFF" w:rsidRPr="00EB1906" w:rsidRDefault="009F0FFF" w:rsidP="009F0FFF">
            <w:pPr>
              <w:pStyle w:val="Footer"/>
              <w:tabs>
                <w:tab w:val="clear" w:pos="4320"/>
                <w:tab w:val="clear" w:pos="8640"/>
              </w:tabs>
              <w:jc w:val="both"/>
              <w:rPr>
                <w:rFonts w:ascii="Times New Roman" w:hAnsi="Times New Roman"/>
              </w:rPr>
            </w:pPr>
          </w:p>
          <w:p w:rsidR="009F0FFF" w:rsidRPr="00EB1906" w:rsidRDefault="009F0FFF" w:rsidP="009F0FFF">
            <w:pPr>
              <w:pStyle w:val="Footer"/>
              <w:tabs>
                <w:tab w:val="clear" w:pos="4320"/>
                <w:tab w:val="clear" w:pos="8640"/>
              </w:tabs>
              <w:jc w:val="both"/>
              <w:rPr>
                <w:rFonts w:ascii="Times New Roman" w:hAnsi="Times New Roman"/>
              </w:rPr>
            </w:pPr>
          </w:p>
          <w:p w:rsidR="009F0FFF" w:rsidRPr="00EB1906" w:rsidRDefault="009F0FFF" w:rsidP="009F0FFF">
            <w:pPr>
              <w:pStyle w:val="Footer"/>
              <w:tabs>
                <w:tab w:val="clear" w:pos="4320"/>
                <w:tab w:val="clear" w:pos="8640"/>
              </w:tabs>
              <w:jc w:val="both"/>
              <w:rPr>
                <w:rFonts w:ascii="Times New Roman" w:hAnsi="Times New Roman"/>
              </w:rPr>
            </w:pPr>
          </w:p>
          <w:p w:rsidR="009F0FFF" w:rsidRPr="00EB1906" w:rsidRDefault="009F0FFF" w:rsidP="009F0FFF">
            <w:pPr>
              <w:pStyle w:val="Footer"/>
              <w:tabs>
                <w:tab w:val="clear" w:pos="4320"/>
                <w:tab w:val="clear" w:pos="8640"/>
              </w:tabs>
              <w:jc w:val="both"/>
              <w:rPr>
                <w:rFonts w:ascii="Times New Roman" w:hAnsi="Times New Roman"/>
              </w:rPr>
            </w:pPr>
          </w:p>
          <w:p w:rsidR="009F0FFF" w:rsidRPr="00EB1906" w:rsidRDefault="009F0FFF" w:rsidP="009F0FFF">
            <w:pPr>
              <w:pStyle w:val="Footer"/>
              <w:tabs>
                <w:tab w:val="clear" w:pos="4320"/>
                <w:tab w:val="clear" w:pos="8640"/>
              </w:tabs>
              <w:jc w:val="both"/>
              <w:rPr>
                <w:rFonts w:ascii="Times New Roman" w:hAnsi="Times New Roman"/>
              </w:rPr>
            </w:pPr>
          </w:p>
          <w:p w:rsidR="009F0FFF" w:rsidRPr="00EB1906" w:rsidRDefault="009F0FFF" w:rsidP="009F0FFF">
            <w:pPr>
              <w:pStyle w:val="Footer"/>
              <w:tabs>
                <w:tab w:val="clear" w:pos="4320"/>
                <w:tab w:val="clear" w:pos="8640"/>
              </w:tabs>
              <w:jc w:val="both"/>
              <w:rPr>
                <w:rFonts w:ascii="Times New Roman" w:hAnsi="Times New Roman"/>
              </w:rPr>
            </w:pPr>
          </w:p>
          <w:p w:rsidR="009F0FFF" w:rsidRPr="00EB1906" w:rsidRDefault="009F0FFF" w:rsidP="009F0FFF">
            <w:pPr>
              <w:pStyle w:val="Footer"/>
              <w:tabs>
                <w:tab w:val="clear" w:pos="4320"/>
                <w:tab w:val="clear" w:pos="8640"/>
              </w:tabs>
              <w:jc w:val="both"/>
              <w:rPr>
                <w:rFonts w:ascii="Times New Roman" w:hAnsi="Times New Roman"/>
              </w:rPr>
            </w:pPr>
          </w:p>
          <w:p w:rsidR="009F0FFF" w:rsidRPr="00EB1906" w:rsidRDefault="009F0FFF" w:rsidP="009F0FFF">
            <w:pPr>
              <w:pStyle w:val="Footer"/>
              <w:tabs>
                <w:tab w:val="clear" w:pos="4320"/>
                <w:tab w:val="clear" w:pos="8640"/>
              </w:tabs>
              <w:jc w:val="both"/>
              <w:rPr>
                <w:rFonts w:ascii="Times New Roman" w:hAnsi="Times New Roman"/>
              </w:rPr>
            </w:pPr>
          </w:p>
          <w:p w:rsidR="009F0FFF" w:rsidRPr="00EB1906" w:rsidRDefault="009F0FFF" w:rsidP="009F0FFF">
            <w:pPr>
              <w:pStyle w:val="Footer"/>
              <w:tabs>
                <w:tab w:val="clear" w:pos="4320"/>
                <w:tab w:val="clear" w:pos="8640"/>
              </w:tabs>
              <w:jc w:val="both"/>
              <w:rPr>
                <w:rFonts w:ascii="Times New Roman" w:hAnsi="Times New Roman"/>
              </w:rPr>
            </w:pPr>
          </w:p>
          <w:p w:rsidR="009F0FFF" w:rsidRPr="00EB1906" w:rsidRDefault="009F0FFF" w:rsidP="009F0FFF">
            <w:pPr>
              <w:pStyle w:val="Footer"/>
              <w:tabs>
                <w:tab w:val="clear" w:pos="4320"/>
                <w:tab w:val="clear" w:pos="8640"/>
              </w:tabs>
              <w:jc w:val="both"/>
              <w:rPr>
                <w:rFonts w:ascii="Times New Roman" w:hAnsi="Times New Roman"/>
              </w:rPr>
            </w:pPr>
          </w:p>
          <w:p w:rsidR="009F0FFF" w:rsidRPr="00EB1906" w:rsidRDefault="009F0FFF" w:rsidP="009F0FFF">
            <w:pPr>
              <w:pStyle w:val="Footer"/>
              <w:tabs>
                <w:tab w:val="clear" w:pos="4320"/>
                <w:tab w:val="clear" w:pos="8640"/>
              </w:tabs>
              <w:jc w:val="both"/>
              <w:rPr>
                <w:rFonts w:ascii="Times New Roman" w:hAnsi="Times New Roman"/>
              </w:rPr>
            </w:pPr>
          </w:p>
          <w:p w:rsidR="009F0FFF" w:rsidRPr="00EB1906" w:rsidRDefault="009F0FFF" w:rsidP="009F0FFF">
            <w:pPr>
              <w:pStyle w:val="Footer"/>
              <w:tabs>
                <w:tab w:val="clear" w:pos="4320"/>
                <w:tab w:val="clear" w:pos="8640"/>
              </w:tabs>
              <w:jc w:val="both"/>
              <w:rPr>
                <w:rFonts w:ascii="Times New Roman" w:hAnsi="Times New Roman"/>
              </w:rPr>
            </w:pPr>
          </w:p>
          <w:p w:rsidR="009F0FFF" w:rsidRPr="00EB1906" w:rsidRDefault="009F0FFF" w:rsidP="009F0FFF">
            <w:pPr>
              <w:pStyle w:val="Footer"/>
              <w:tabs>
                <w:tab w:val="clear" w:pos="4320"/>
                <w:tab w:val="clear" w:pos="8640"/>
              </w:tabs>
              <w:jc w:val="both"/>
              <w:rPr>
                <w:rFonts w:ascii="Times New Roman" w:hAnsi="Times New Roman"/>
              </w:rPr>
            </w:pPr>
          </w:p>
          <w:p w:rsidR="009F0FFF" w:rsidRPr="00EB1906" w:rsidRDefault="009F0FFF" w:rsidP="009F0FFF">
            <w:pPr>
              <w:pStyle w:val="Footer"/>
              <w:tabs>
                <w:tab w:val="clear" w:pos="4320"/>
                <w:tab w:val="clear" w:pos="8640"/>
              </w:tabs>
              <w:jc w:val="both"/>
              <w:rPr>
                <w:rFonts w:ascii="Times New Roman" w:hAnsi="Times New Roman"/>
              </w:rPr>
            </w:pPr>
          </w:p>
        </w:tc>
      </w:tr>
      <w:tr w:rsidR="009F0FFF" w:rsidRPr="00EB1906" w:rsidTr="009F0FFF">
        <w:trPr>
          <w:cantSplit/>
          <w:trHeight w:val="827"/>
        </w:trPr>
        <w:tc>
          <w:tcPr>
            <w:tcW w:w="0" w:type="auto"/>
            <w:tcBorders>
              <w:top w:val="single" w:sz="4" w:space="0" w:color="auto"/>
              <w:left w:val="nil"/>
              <w:right w:val="nil"/>
            </w:tcBorders>
          </w:tcPr>
          <w:p w:rsidR="009F0FFF" w:rsidRPr="00EB1906" w:rsidRDefault="009F0FFF" w:rsidP="009F0FFF">
            <w:pPr>
              <w:jc w:val="both"/>
              <w:rPr>
                <w:b/>
              </w:rPr>
            </w:pPr>
            <w:r w:rsidRPr="00EB1906">
              <w:rPr>
                <w:b/>
              </w:rPr>
              <w:t>3</w:t>
            </w:r>
          </w:p>
        </w:tc>
        <w:tc>
          <w:tcPr>
            <w:tcW w:w="0" w:type="auto"/>
            <w:tcBorders>
              <w:left w:val="nil"/>
              <w:right w:val="nil"/>
            </w:tcBorders>
          </w:tcPr>
          <w:p w:rsidR="009F0FFF" w:rsidRPr="00EB1906" w:rsidRDefault="009F0FFF" w:rsidP="009F0FFF">
            <w:pPr>
              <w:jc w:val="both"/>
            </w:pPr>
            <w:r w:rsidRPr="00EB1906">
              <w:t>Number of years of experience in the provision of the works, services or supplies under reference</w:t>
            </w: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tc>
      </w:tr>
      <w:tr w:rsidR="009F0FFF" w:rsidRPr="00EB1906" w:rsidTr="009F0FFF">
        <w:trPr>
          <w:cantSplit/>
          <w:trHeight w:val="827"/>
        </w:trPr>
        <w:tc>
          <w:tcPr>
            <w:tcW w:w="0" w:type="auto"/>
            <w:tcBorders>
              <w:left w:val="nil"/>
              <w:bottom w:val="nil"/>
              <w:right w:val="nil"/>
            </w:tcBorders>
          </w:tcPr>
          <w:p w:rsidR="009F0FFF" w:rsidRPr="00EB1906" w:rsidRDefault="009F0FFF" w:rsidP="009F0FFF">
            <w:pPr>
              <w:jc w:val="both"/>
            </w:pPr>
            <w:r w:rsidRPr="00EB1906">
              <w:lastRenderedPageBreak/>
              <w:t>4</w:t>
            </w:r>
          </w:p>
        </w:tc>
        <w:tc>
          <w:tcPr>
            <w:tcW w:w="0" w:type="auto"/>
            <w:tcBorders>
              <w:top w:val="single" w:sz="4" w:space="0" w:color="auto"/>
              <w:left w:val="nil"/>
              <w:bottom w:val="nil"/>
              <w:right w:val="nil"/>
            </w:tcBorders>
          </w:tcPr>
          <w:p w:rsidR="009F0FFF" w:rsidRPr="00EB1906" w:rsidRDefault="009F0FFF" w:rsidP="009F0FFF">
            <w:pPr>
              <w:jc w:val="both"/>
              <w:rPr>
                <w:spacing w:val="-2"/>
              </w:rPr>
            </w:pPr>
            <w:r w:rsidRPr="00EB1906">
              <w:rPr>
                <w:spacing w:val="-2"/>
              </w:rPr>
              <w:t>In case of a Joint Venture, the following documentation shall be required for each member of the joint venture:</w:t>
            </w:r>
          </w:p>
          <w:p w:rsidR="009F0FFF" w:rsidRPr="00EB1906" w:rsidRDefault="009F0FFF" w:rsidP="009F0FFF">
            <w:pPr>
              <w:numPr>
                <w:ilvl w:val="0"/>
                <w:numId w:val="25"/>
              </w:numPr>
              <w:tabs>
                <w:tab w:val="clear" w:pos="720"/>
                <w:tab w:val="num" w:pos="564"/>
              </w:tabs>
              <w:ind w:left="564" w:hanging="300"/>
              <w:jc w:val="both"/>
            </w:pPr>
            <w:r w:rsidRPr="00EB1906">
              <w:t>a copy of the Applicant’s Trading license or equivalent;/current</w:t>
            </w:r>
          </w:p>
          <w:p w:rsidR="009F0FFF" w:rsidRPr="00EB1906" w:rsidRDefault="009F0FFF" w:rsidP="009F0FFF">
            <w:pPr>
              <w:numPr>
                <w:ilvl w:val="0"/>
                <w:numId w:val="25"/>
              </w:numPr>
              <w:tabs>
                <w:tab w:val="clear" w:pos="720"/>
                <w:tab w:val="num" w:pos="564"/>
              </w:tabs>
              <w:ind w:left="564" w:hanging="300"/>
              <w:jc w:val="both"/>
            </w:pPr>
            <w:r w:rsidRPr="00EB1906">
              <w:t>a copy of the  Applicant’s Certificate of Registration or equivalent;</w:t>
            </w:r>
          </w:p>
          <w:p w:rsidR="009F0FFF" w:rsidRPr="00EB1906" w:rsidRDefault="009F0FFF" w:rsidP="009F0FFF">
            <w:pPr>
              <w:numPr>
                <w:ilvl w:val="0"/>
                <w:numId w:val="25"/>
              </w:numPr>
              <w:tabs>
                <w:tab w:val="clear" w:pos="720"/>
                <w:tab w:val="num" w:pos="564"/>
              </w:tabs>
              <w:ind w:left="564" w:hanging="300"/>
              <w:jc w:val="both"/>
            </w:pPr>
            <w:r w:rsidRPr="00EB1906">
              <w:t>a copy of the Applicant’s income tax clearance certificate or equivalent;/ORIGINAL</w:t>
            </w:r>
          </w:p>
          <w:p w:rsidR="009F0FFF" w:rsidRPr="00EB1906" w:rsidRDefault="009F0FFF" w:rsidP="009F0FFF">
            <w:pPr>
              <w:numPr>
                <w:ilvl w:val="0"/>
                <w:numId w:val="25"/>
              </w:numPr>
              <w:tabs>
                <w:tab w:val="clear" w:pos="720"/>
                <w:tab w:val="num" w:pos="564"/>
              </w:tabs>
              <w:ind w:left="564" w:hanging="300"/>
              <w:jc w:val="both"/>
            </w:pPr>
            <w:r w:rsidRPr="00EB1906">
              <w:t xml:space="preserve">a copy of the Applicant’s Tax identification number /TIN Number </w:t>
            </w:r>
          </w:p>
          <w:p w:rsidR="009F0FFF" w:rsidRPr="00EB1906" w:rsidRDefault="009F0FFF" w:rsidP="009F0FFF">
            <w:pPr>
              <w:numPr>
                <w:ilvl w:val="0"/>
                <w:numId w:val="25"/>
              </w:numPr>
              <w:tabs>
                <w:tab w:val="clear" w:pos="720"/>
                <w:tab w:val="num" w:pos="564"/>
              </w:tabs>
              <w:ind w:left="564" w:hanging="300"/>
              <w:jc w:val="both"/>
            </w:pPr>
            <w:r w:rsidRPr="00EB1906">
              <w:t>Power of Attorney of the signatory(</w:t>
            </w:r>
            <w:proofErr w:type="spellStart"/>
            <w:r w:rsidRPr="00EB1906">
              <w:t>ies</w:t>
            </w:r>
            <w:proofErr w:type="spellEnd"/>
            <w:r w:rsidRPr="00EB1906">
              <w:t xml:space="preserve">) of the bid authorizing signature of the bid on behalf of the joint venture; registered powers </w:t>
            </w:r>
          </w:p>
          <w:p w:rsidR="009F0FFF" w:rsidRDefault="009F0FFF" w:rsidP="009F0FFF">
            <w:pPr>
              <w:numPr>
                <w:ilvl w:val="0"/>
                <w:numId w:val="25"/>
              </w:numPr>
              <w:tabs>
                <w:tab w:val="clear" w:pos="720"/>
                <w:tab w:val="num" w:pos="564"/>
                <w:tab w:val="num" w:pos="1264"/>
              </w:tabs>
              <w:ind w:left="564" w:hanging="300"/>
              <w:jc w:val="both"/>
              <w:rPr>
                <w:lang w:val="en-GB"/>
              </w:rPr>
            </w:pPr>
            <w:proofErr w:type="gramStart"/>
            <w:r w:rsidRPr="00EB1906">
              <w:rPr>
                <w:lang w:val="en-GB"/>
              </w:rPr>
              <w:t>a</w:t>
            </w:r>
            <w:proofErr w:type="gramEnd"/>
            <w:r w:rsidRPr="00EB1906">
              <w:rPr>
                <w:lang w:val="en-GB"/>
              </w:rPr>
              <w:t xml:space="preserve"> certified copy of the Joint Venture Agreement, which is legally binding on all partners, showing that all partners shall be jointly and severally liable and one of the partners will be nominated as being in charge, authorised to incur liabilities, and receive instructions for and on behalf of any and all partners of the joint venture.</w:t>
            </w:r>
          </w:p>
          <w:p w:rsidR="009F0FFF" w:rsidRPr="00EB1906" w:rsidRDefault="009F0FFF" w:rsidP="009F0FFF">
            <w:pPr>
              <w:numPr>
                <w:ilvl w:val="0"/>
                <w:numId w:val="25"/>
              </w:numPr>
              <w:tabs>
                <w:tab w:val="clear" w:pos="720"/>
                <w:tab w:val="num" w:pos="564"/>
                <w:tab w:val="num" w:pos="1264"/>
              </w:tabs>
              <w:ind w:left="564" w:hanging="300"/>
              <w:jc w:val="both"/>
              <w:rPr>
                <w:lang w:val="en-GB"/>
              </w:rPr>
            </w:pPr>
            <w:r>
              <w:t xml:space="preserve">Registration certificate by NITA-U </w:t>
            </w:r>
            <w:proofErr w:type="gramStart"/>
            <w:r>
              <w:t>( National</w:t>
            </w:r>
            <w:proofErr w:type="gramEnd"/>
            <w:r>
              <w:t xml:space="preserve"> Information Technology Authority ) for information technology service providers.</w:t>
            </w:r>
          </w:p>
          <w:p w:rsidR="009F0FFF" w:rsidRPr="00EB1906" w:rsidRDefault="009F0FFF" w:rsidP="009F0FFF">
            <w:pPr>
              <w:jc w:val="both"/>
              <w:rPr>
                <w:spacing w:val="-2"/>
              </w:rPr>
            </w:pPr>
          </w:p>
          <w:p w:rsidR="009F0FFF" w:rsidRPr="00EB1906" w:rsidRDefault="009F0FFF" w:rsidP="009F0FFF">
            <w:pPr>
              <w:jc w:val="both"/>
              <w:rPr>
                <w:spacing w:val="-2"/>
              </w:rPr>
            </w:pPr>
            <w:r w:rsidRPr="00EB1906">
              <w:rPr>
                <w:spacing w:val="-2"/>
              </w:rPr>
              <w:t xml:space="preserve">The Applicant’s </w:t>
            </w:r>
            <w:r w:rsidRPr="00EB1906">
              <w:rPr>
                <w:spacing w:val="-2"/>
                <w:lang w:val="en-GB"/>
              </w:rPr>
              <w:t>authorised</w:t>
            </w:r>
            <w:r w:rsidRPr="00EB1906">
              <w:rPr>
                <w:spacing w:val="-2"/>
              </w:rPr>
              <w:t xml:space="preserve"> representative for information is:</w:t>
            </w:r>
          </w:p>
          <w:p w:rsidR="009F0FFF" w:rsidRPr="00EB1906" w:rsidRDefault="009F0FFF" w:rsidP="009F0FFF">
            <w:pPr>
              <w:jc w:val="both"/>
              <w:rPr>
                <w:spacing w:val="-2"/>
              </w:rPr>
            </w:pPr>
          </w:p>
          <w:p w:rsidR="009F0FFF" w:rsidRPr="00EB1906" w:rsidRDefault="009F0FFF" w:rsidP="009F0FFF">
            <w:pPr>
              <w:jc w:val="both"/>
              <w:rPr>
                <w:i/>
                <w:iCs/>
              </w:rPr>
            </w:pPr>
            <w:r w:rsidRPr="00EB1906">
              <w:rPr>
                <w:spacing w:val="-2"/>
              </w:rPr>
              <w:t>Name: ---------------------------------------------------------------------</w:t>
            </w:r>
            <w:r w:rsidRPr="00EB1906">
              <w:rPr>
                <w:i/>
                <w:iCs/>
              </w:rPr>
              <w:t>[insert full legal name]</w:t>
            </w:r>
          </w:p>
          <w:p w:rsidR="009F0FFF" w:rsidRPr="00EB1906" w:rsidRDefault="009F0FFF" w:rsidP="009F0FFF">
            <w:pPr>
              <w:jc w:val="both"/>
              <w:rPr>
                <w:spacing w:val="-2"/>
              </w:rPr>
            </w:pPr>
          </w:p>
          <w:p w:rsidR="009F0FFF" w:rsidRPr="00EB1906" w:rsidRDefault="009F0FFF" w:rsidP="009F0FFF">
            <w:pPr>
              <w:jc w:val="both"/>
              <w:rPr>
                <w:i/>
                <w:iCs/>
                <w:spacing w:val="-2"/>
              </w:rPr>
            </w:pPr>
            <w:r w:rsidRPr="00EB1906">
              <w:rPr>
                <w:spacing w:val="-2"/>
              </w:rPr>
              <w:t>Address: -----------------------------------------------------------------------------------------</w:t>
            </w:r>
            <w:r w:rsidRPr="00EB1906">
              <w:rPr>
                <w:i/>
                <w:iCs/>
                <w:spacing w:val="-2"/>
              </w:rPr>
              <w:t>[insert street/ number/ town or city/ country]</w:t>
            </w:r>
          </w:p>
          <w:p w:rsidR="009F0FFF" w:rsidRPr="00EB1906" w:rsidRDefault="009F0FFF" w:rsidP="009F0FFF">
            <w:pPr>
              <w:jc w:val="both"/>
              <w:rPr>
                <w:spacing w:val="-2"/>
              </w:rPr>
            </w:pPr>
          </w:p>
          <w:p w:rsidR="009F0FFF" w:rsidRPr="00EB1906" w:rsidRDefault="009F0FFF" w:rsidP="009F0FFF">
            <w:pPr>
              <w:jc w:val="both"/>
              <w:rPr>
                <w:i/>
                <w:iCs/>
                <w:spacing w:val="-2"/>
              </w:rPr>
            </w:pPr>
            <w:r w:rsidRPr="00EB1906">
              <w:rPr>
                <w:spacing w:val="-2"/>
              </w:rPr>
              <w:t>Telephone/Fax  numbers: --------------------------------------------------------------------------------------------------------------------------------------------------------------</w:t>
            </w:r>
            <w:r w:rsidRPr="00EB1906">
              <w:rPr>
                <w:i/>
                <w:iCs/>
                <w:spacing w:val="-2"/>
              </w:rPr>
              <w:t>[insert telephone/fax numbers, including country and city codes]</w:t>
            </w:r>
          </w:p>
          <w:p w:rsidR="009F0FFF" w:rsidRPr="00EB1906" w:rsidRDefault="009F0FFF" w:rsidP="009F0FFF">
            <w:pPr>
              <w:jc w:val="both"/>
              <w:rPr>
                <w:spacing w:val="-2"/>
              </w:rPr>
            </w:pPr>
          </w:p>
          <w:p w:rsidR="009F0FFF" w:rsidRPr="00EB1906" w:rsidRDefault="009F0FFF" w:rsidP="009F0FFF">
            <w:pPr>
              <w:jc w:val="both"/>
              <w:rPr>
                <w:i/>
                <w:iCs/>
                <w:spacing w:val="-2"/>
              </w:rPr>
            </w:pPr>
            <w:r w:rsidRPr="00EB1906">
              <w:rPr>
                <w:spacing w:val="-2"/>
              </w:rPr>
              <w:t>E-mail address: -------------------------------------------------------------------------------------------------</w:t>
            </w:r>
            <w:r w:rsidRPr="00EB1906">
              <w:rPr>
                <w:i/>
                <w:iCs/>
                <w:spacing w:val="-2"/>
              </w:rPr>
              <w:t>[indicate e-mail address]</w:t>
            </w:r>
          </w:p>
          <w:p w:rsidR="009F0FFF" w:rsidRPr="00EB1906" w:rsidRDefault="009F0FFF" w:rsidP="009F0FFF">
            <w:pPr>
              <w:jc w:val="both"/>
              <w:rPr>
                <w:spacing w:val="-2"/>
              </w:rPr>
            </w:pPr>
          </w:p>
        </w:tc>
      </w:tr>
      <w:tr w:rsidR="009F0FFF" w:rsidRPr="00EB1906" w:rsidTr="009F0FFF">
        <w:tc>
          <w:tcPr>
            <w:tcW w:w="0" w:type="auto"/>
            <w:tcBorders>
              <w:top w:val="single" w:sz="4" w:space="0" w:color="auto"/>
              <w:left w:val="nil"/>
              <w:bottom w:val="nil"/>
              <w:right w:val="nil"/>
            </w:tcBorders>
          </w:tcPr>
          <w:p w:rsidR="009F0FFF" w:rsidRPr="00EB1906" w:rsidRDefault="009F0FFF" w:rsidP="009F0FFF">
            <w:pPr>
              <w:jc w:val="both"/>
              <w:rPr>
                <w:b/>
              </w:rPr>
            </w:pPr>
            <w:r w:rsidRPr="00EB1906">
              <w:rPr>
                <w:b/>
              </w:rPr>
              <w:t>5</w:t>
            </w:r>
          </w:p>
          <w:p w:rsidR="009F0FFF" w:rsidRPr="00EB1906" w:rsidRDefault="009F0FFF" w:rsidP="009F0FFF">
            <w:pPr>
              <w:jc w:val="both"/>
              <w:rPr>
                <w:b/>
              </w:rPr>
            </w:pPr>
          </w:p>
          <w:p w:rsidR="009F0FFF" w:rsidRPr="00EB1906" w:rsidRDefault="009F0FFF" w:rsidP="009F0FFF">
            <w:pPr>
              <w:jc w:val="both"/>
              <w:rPr>
                <w:b/>
              </w:rPr>
            </w:pPr>
          </w:p>
        </w:tc>
        <w:tc>
          <w:tcPr>
            <w:tcW w:w="0" w:type="auto"/>
            <w:tcBorders>
              <w:top w:val="single" w:sz="4" w:space="0" w:color="auto"/>
              <w:left w:val="nil"/>
              <w:bottom w:val="nil"/>
              <w:right w:val="nil"/>
            </w:tcBorders>
          </w:tcPr>
          <w:p w:rsidR="009F0FFF" w:rsidRPr="00EB1906" w:rsidRDefault="009F0FFF" w:rsidP="009F0FFF">
            <w:pPr>
              <w:jc w:val="both"/>
            </w:pPr>
            <w:r w:rsidRPr="00EB1906">
              <w:t xml:space="preserve">Describe your company’s access from other sources (name the sources/companies) to works, services or supplies it does not carry out or does not have in stock, and the delivery schedule in these cases </w:t>
            </w: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tc>
      </w:tr>
      <w:tr w:rsidR="009F0FFF" w:rsidRPr="00EB1906" w:rsidTr="009F0FFF">
        <w:tc>
          <w:tcPr>
            <w:tcW w:w="0" w:type="auto"/>
            <w:tcBorders>
              <w:top w:val="single" w:sz="4" w:space="0" w:color="auto"/>
              <w:left w:val="nil"/>
              <w:bottom w:val="nil"/>
              <w:right w:val="nil"/>
            </w:tcBorders>
          </w:tcPr>
          <w:p w:rsidR="009F0FFF" w:rsidRPr="00EB1906" w:rsidRDefault="009F0FFF" w:rsidP="009F0FFF">
            <w:pPr>
              <w:jc w:val="both"/>
              <w:rPr>
                <w:b/>
              </w:rPr>
            </w:pPr>
            <w:r w:rsidRPr="00EB1906">
              <w:rPr>
                <w:b/>
              </w:rPr>
              <w:t>6</w:t>
            </w:r>
          </w:p>
        </w:tc>
        <w:tc>
          <w:tcPr>
            <w:tcW w:w="0" w:type="auto"/>
            <w:tcBorders>
              <w:top w:val="single" w:sz="4" w:space="0" w:color="auto"/>
              <w:left w:val="nil"/>
              <w:bottom w:val="nil"/>
              <w:right w:val="nil"/>
            </w:tcBorders>
          </w:tcPr>
          <w:p w:rsidR="009F0FFF" w:rsidRPr="00EB1906" w:rsidRDefault="009F0FFF" w:rsidP="009F0FFF">
            <w:pPr>
              <w:jc w:val="both"/>
            </w:pPr>
            <w:r w:rsidRPr="00EB1906">
              <w:t>What is the time schedule of providing and completing the works, services or supplies being applied for?</w:t>
            </w: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tc>
      </w:tr>
      <w:tr w:rsidR="009F0FFF" w:rsidRPr="00EB1906" w:rsidTr="009F0FFF">
        <w:tc>
          <w:tcPr>
            <w:tcW w:w="0" w:type="auto"/>
            <w:tcBorders>
              <w:top w:val="single" w:sz="4" w:space="0" w:color="auto"/>
              <w:left w:val="nil"/>
              <w:bottom w:val="nil"/>
              <w:right w:val="nil"/>
            </w:tcBorders>
          </w:tcPr>
          <w:p w:rsidR="009F0FFF" w:rsidRPr="00EB1906" w:rsidRDefault="009F0FFF" w:rsidP="009F0FFF">
            <w:pPr>
              <w:jc w:val="both"/>
              <w:rPr>
                <w:b/>
              </w:rPr>
            </w:pPr>
            <w:r w:rsidRPr="00EB1906">
              <w:rPr>
                <w:b/>
              </w:rPr>
              <w:t>7</w:t>
            </w:r>
          </w:p>
        </w:tc>
        <w:tc>
          <w:tcPr>
            <w:tcW w:w="0" w:type="auto"/>
            <w:tcBorders>
              <w:top w:val="single" w:sz="4" w:space="0" w:color="auto"/>
              <w:left w:val="nil"/>
              <w:bottom w:val="nil"/>
              <w:right w:val="nil"/>
            </w:tcBorders>
          </w:tcPr>
          <w:p w:rsidR="009F0FFF" w:rsidRPr="00EB1906" w:rsidRDefault="009F0FFF" w:rsidP="009F0FFF">
            <w:pPr>
              <w:jc w:val="both"/>
            </w:pPr>
            <w:r w:rsidRPr="00EB1906">
              <w:t xml:space="preserve">Please indicate here or attach an organization chart showing the company structure including key personnel </w:t>
            </w:r>
          </w:p>
          <w:p w:rsidR="009F0FFF" w:rsidRPr="00EB1906" w:rsidRDefault="009F0FFF" w:rsidP="009F0FFF">
            <w:pPr>
              <w:jc w:val="both"/>
            </w:pPr>
          </w:p>
          <w:p w:rsidR="009F0FFF" w:rsidRPr="00EB1906" w:rsidRDefault="009F0FFF" w:rsidP="009F0FFF">
            <w:pPr>
              <w:jc w:val="both"/>
            </w:pPr>
          </w:p>
        </w:tc>
      </w:tr>
      <w:tr w:rsidR="009F0FFF" w:rsidRPr="00EB1906" w:rsidTr="009F0FFF">
        <w:tc>
          <w:tcPr>
            <w:tcW w:w="0" w:type="auto"/>
            <w:tcBorders>
              <w:top w:val="single" w:sz="4" w:space="0" w:color="auto"/>
              <w:left w:val="nil"/>
              <w:bottom w:val="single" w:sz="4" w:space="0" w:color="auto"/>
              <w:right w:val="nil"/>
            </w:tcBorders>
          </w:tcPr>
          <w:p w:rsidR="009F0FFF" w:rsidRPr="00EB1906" w:rsidRDefault="009F0FFF" w:rsidP="009F0FFF">
            <w:pPr>
              <w:jc w:val="both"/>
              <w:rPr>
                <w:b/>
              </w:rPr>
            </w:pPr>
            <w:r w:rsidRPr="00EB1906">
              <w:rPr>
                <w:b/>
              </w:rPr>
              <w:t>8</w:t>
            </w:r>
          </w:p>
          <w:p w:rsidR="009F0FFF" w:rsidRPr="00EB1906" w:rsidRDefault="009F0FFF" w:rsidP="009F0FFF">
            <w:pPr>
              <w:jc w:val="both"/>
              <w:rPr>
                <w:b/>
              </w:rPr>
            </w:pPr>
          </w:p>
          <w:p w:rsidR="009F0FFF" w:rsidRPr="00EB1906" w:rsidRDefault="009F0FFF" w:rsidP="009F0FFF">
            <w:pPr>
              <w:jc w:val="both"/>
              <w:rPr>
                <w:b/>
              </w:rPr>
            </w:pPr>
          </w:p>
        </w:tc>
        <w:tc>
          <w:tcPr>
            <w:tcW w:w="0" w:type="auto"/>
            <w:tcBorders>
              <w:top w:val="single" w:sz="4" w:space="0" w:color="auto"/>
              <w:left w:val="nil"/>
              <w:bottom w:val="single" w:sz="4" w:space="0" w:color="auto"/>
              <w:right w:val="nil"/>
            </w:tcBorders>
          </w:tcPr>
          <w:p w:rsidR="009F0FFF" w:rsidRPr="00EB1906" w:rsidRDefault="009F0FFF" w:rsidP="009F0FFF">
            <w:pPr>
              <w:jc w:val="both"/>
            </w:pPr>
            <w:r w:rsidRPr="00EB1906">
              <w:t xml:space="preserve">What are the specific types of equipment/vehicles that the company is certified to work on? (E.g. Motor vehicle, equipment maintenance, </w:t>
            </w:r>
            <w:proofErr w:type="spellStart"/>
            <w:r w:rsidRPr="00EB1906">
              <w:t>e.t.c</w:t>
            </w:r>
            <w:proofErr w:type="spellEnd"/>
            <w:r w:rsidRPr="00EB1906">
              <w:t>.)</w:t>
            </w: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tc>
      </w:tr>
      <w:tr w:rsidR="009F0FFF" w:rsidRPr="00EB1906" w:rsidTr="009F0FFF">
        <w:tc>
          <w:tcPr>
            <w:tcW w:w="0" w:type="auto"/>
            <w:tcBorders>
              <w:top w:val="nil"/>
              <w:left w:val="nil"/>
              <w:bottom w:val="single" w:sz="4" w:space="0" w:color="auto"/>
              <w:right w:val="nil"/>
            </w:tcBorders>
          </w:tcPr>
          <w:p w:rsidR="009F0FFF" w:rsidRPr="00EB1906" w:rsidRDefault="009F0FFF" w:rsidP="009F0FFF">
            <w:pPr>
              <w:jc w:val="both"/>
              <w:rPr>
                <w:b/>
              </w:rPr>
            </w:pPr>
            <w:r w:rsidRPr="00EB1906">
              <w:rPr>
                <w:b/>
              </w:rPr>
              <w:lastRenderedPageBreak/>
              <w:t>9</w:t>
            </w:r>
          </w:p>
        </w:tc>
        <w:tc>
          <w:tcPr>
            <w:tcW w:w="0" w:type="auto"/>
            <w:tcBorders>
              <w:top w:val="nil"/>
              <w:left w:val="nil"/>
              <w:bottom w:val="single" w:sz="4" w:space="0" w:color="auto"/>
              <w:right w:val="nil"/>
            </w:tcBorders>
          </w:tcPr>
          <w:p w:rsidR="009F0FFF" w:rsidRPr="00EB1906" w:rsidRDefault="009F0FFF" w:rsidP="009F0FFF">
            <w:pPr>
              <w:jc w:val="both"/>
            </w:pPr>
            <w:r w:rsidRPr="00EB1906">
              <w:t xml:space="preserve">Please indicate the additional works, services or supplies that the company can provide e.g. mobile repair, vehicle breakdown, pickup service </w:t>
            </w:r>
            <w:proofErr w:type="spellStart"/>
            <w:r w:rsidRPr="00EB1906">
              <w:t>etc</w:t>
            </w:r>
            <w:proofErr w:type="spellEnd"/>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tc>
      </w:tr>
    </w:tbl>
    <w:p w:rsidR="009F0FFF" w:rsidRPr="00EB1906" w:rsidRDefault="009F0FFF" w:rsidP="009F0FFF">
      <w:pPr>
        <w:pStyle w:val="Caption"/>
        <w:jc w:val="both"/>
      </w:pPr>
      <w:r w:rsidRPr="00EB1906">
        <w:br w:type="page"/>
      </w:r>
    </w:p>
    <w:p w:rsidR="009F0FFF" w:rsidRPr="00EB1906" w:rsidRDefault="009F0FFF" w:rsidP="009F0FFF">
      <w:pPr>
        <w:jc w:val="both"/>
        <w:rPr>
          <w:b/>
          <w:sz w:val="28"/>
          <w:szCs w:val="28"/>
        </w:rPr>
      </w:pPr>
      <w:r w:rsidRPr="00EB1906">
        <w:rPr>
          <w:b/>
          <w:sz w:val="28"/>
          <w:szCs w:val="28"/>
        </w:rPr>
        <w:lastRenderedPageBreak/>
        <w:t xml:space="preserve">FORM </w:t>
      </w:r>
      <w:r w:rsidRPr="00EB1906">
        <w:rPr>
          <w:b/>
          <w:bCs/>
          <w:sz w:val="28"/>
          <w:szCs w:val="28"/>
        </w:rPr>
        <w:t>A3:</w:t>
      </w:r>
      <w:r w:rsidRPr="00EB1906">
        <w:rPr>
          <w:b/>
          <w:bCs/>
          <w:sz w:val="28"/>
          <w:szCs w:val="28"/>
        </w:rPr>
        <w:tab/>
      </w:r>
      <w:r w:rsidRPr="00EB1906">
        <w:rPr>
          <w:b/>
          <w:sz w:val="28"/>
          <w:szCs w:val="28"/>
        </w:rPr>
        <w:t>FINANCIAL STATEMENT</w:t>
      </w:r>
    </w:p>
    <w:p w:rsidR="009F0FFF" w:rsidRPr="00EB1906" w:rsidRDefault="009F0FFF" w:rsidP="009F0FFF">
      <w:pPr>
        <w:jc w:val="both"/>
        <w:rPr>
          <w:b/>
          <w:bCs/>
          <w:sz w:val="36"/>
        </w:rPr>
      </w:pPr>
    </w:p>
    <w:p w:rsidR="009F0FFF" w:rsidRPr="00EB1906" w:rsidRDefault="009F0FFF" w:rsidP="009F0FFF">
      <w:pPr>
        <w:pStyle w:val="Footer"/>
        <w:numPr>
          <w:ilvl w:val="0"/>
          <w:numId w:val="12"/>
        </w:numPr>
        <w:tabs>
          <w:tab w:val="clear" w:pos="4320"/>
          <w:tab w:val="clear" w:pos="8640"/>
        </w:tabs>
        <w:jc w:val="both"/>
        <w:rPr>
          <w:rFonts w:ascii="Times New Roman" w:hAnsi="Times New Roman"/>
          <w:sz w:val="24"/>
          <w:szCs w:val="24"/>
        </w:rPr>
      </w:pPr>
      <w:r w:rsidRPr="00EB1906">
        <w:rPr>
          <w:rFonts w:ascii="Times New Roman" w:hAnsi="Times New Roman"/>
          <w:sz w:val="24"/>
          <w:szCs w:val="24"/>
        </w:rPr>
        <w:t>Share capital</w:t>
      </w:r>
    </w:p>
    <w:p w:rsidR="009F0FFF" w:rsidRPr="00EB1906" w:rsidRDefault="009F0FFF" w:rsidP="009F0FFF">
      <w:pPr>
        <w:pStyle w:val="Footer"/>
        <w:tabs>
          <w:tab w:val="clear" w:pos="4320"/>
          <w:tab w:val="clear" w:pos="8640"/>
        </w:tabs>
        <w:jc w:val="both"/>
        <w:rPr>
          <w:rFonts w:ascii="Times New Roman" w:hAnsi="Times New Roman"/>
          <w:sz w:val="24"/>
          <w:szCs w:val="24"/>
        </w:rPr>
      </w:pPr>
    </w:p>
    <w:p w:rsidR="009F0FFF" w:rsidRPr="00EB1906" w:rsidRDefault="009F0FFF" w:rsidP="009F0FFF">
      <w:pPr>
        <w:jc w:val="both"/>
        <w:rPr>
          <w:b/>
          <w:bCs/>
          <w:szCs w:val="24"/>
        </w:rPr>
      </w:pPr>
    </w:p>
    <w:p w:rsidR="009F0FFF" w:rsidRPr="00EB1906" w:rsidRDefault="009F0FFF" w:rsidP="009F0FFF">
      <w:pPr>
        <w:numPr>
          <w:ilvl w:val="1"/>
          <w:numId w:val="12"/>
        </w:numPr>
        <w:jc w:val="both"/>
        <w:rPr>
          <w:szCs w:val="24"/>
        </w:rPr>
      </w:pPr>
      <w:r w:rsidRPr="00EB1906">
        <w:rPr>
          <w:szCs w:val="24"/>
        </w:rPr>
        <w:t>Authorized share capital:</w:t>
      </w:r>
    </w:p>
    <w:p w:rsidR="009F0FFF" w:rsidRPr="00EB1906" w:rsidRDefault="009F0FFF" w:rsidP="009F0FFF">
      <w:pPr>
        <w:jc w:val="both"/>
        <w:rPr>
          <w:szCs w:val="24"/>
        </w:rPr>
      </w:pPr>
    </w:p>
    <w:p w:rsidR="009F0FFF" w:rsidRPr="00EB1906" w:rsidRDefault="009F0FFF" w:rsidP="009F0FFF">
      <w:pPr>
        <w:jc w:val="both"/>
        <w:rPr>
          <w:szCs w:val="24"/>
        </w:rPr>
      </w:pPr>
    </w:p>
    <w:p w:rsidR="009F0FFF" w:rsidRPr="00EB1906" w:rsidRDefault="009F0FFF" w:rsidP="009F0FFF">
      <w:pPr>
        <w:pStyle w:val="Footer"/>
        <w:numPr>
          <w:ilvl w:val="0"/>
          <w:numId w:val="12"/>
        </w:numPr>
        <w:tabs>
          <w:tab w:val="clear" w:pos="4320"/>
          <w:tab w:val="clear" w:pos="8640"/>
        </w:tabs>
        <w:jc w:val="both"/>
        <w:rPr>
          <w:rFonts w:ascii="Times New Roman" w:hAnsi="Times New Roman"/>
          <w:sz w:val="24"/>
          <w:szCs w:val="24"/>
        </w:rPr>
      </w:pPr>
      <w:r w:rsidRPr="00EB1906">
        <w:rPr>
          <w:rFonts w:ascii="Times New Roman" w:hAnsi="Times New Roman"/>
          <w:sz w:val="24"/>
          <w:szCs w:val="24"/>
        </w:rPr>
        <w:t>Annual value of business under taken in the last two years</w:t>
      </w:r>
    </w:p>
    <w:p w:rsidR="009F0FFF" w:rsidRPr="00EB1906" w:rsidRDefault="009F0FFF" w:rsidP="009F0FFF">
      <w:pPr>
        <w:pStyle w:val="Footer"/>
        <w:tabs>
          <w:tab w:val="clear" w:pos="4320"/>
          <w:tab w:val="clear" w:pos="8640"/>
        </w:tabs>
        <w:jc w:val="both"/>
        <w:rPr>
          <w:rFonts w:ascii="Times New Roman" w:hAnsi="Times New Roman"/>
          <w:sz w:val="24"/>
          <w:szCs w:val="24"/>
        </w:rPr>
      </w:pPr>
    </w:p>
    <w:p w:rsidR="009F0FFF" w:rsidRPr="00EB1906" w:rsidRDefault="009F0FFF" w:rsidP="009F0FFF">
      <w:pPr>
        <w:pStyle w:val="Footer"/>
        <w:tabs>
          <w:tab w:val="clear" w:pos="4320"/>
          <w:tab w:val="clear" w:pos="8640"/>
        </w:tabs>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3774"/>
        <w:gridCol w:w="2400"/>
      </w:tblGrid>
      <w:tr w:rsidR="009F0FFF" w:rsidRPr="00EB1906" w:rsidTr="009F0FFF">
        <w:tc>
          <w:tcPr>
            <w:tcW w:w="2214" w:type="dxa"/>
          </w:tcPr>
          <w:p w:rsidR="009F0FFF" w:rsidRPr="00EB1906" w:rsidRDefault="009F0FFF" w:rsidP="009F0FFF">
            <w:pPr>
              <w:pStyle w:val="Footer"/>
              <w:tabs>
                <w:tab w:val="clear" w:pos="4320"/>
                <w:tab w:val="clear" w:pos="8640"/>
              </w:tabs>
              <w:jc w:val="both"/>
              <w:rPr>
                <w:rFonts w:ascii="Times New Roman" w:hAnsi="Times New Roman"/>
                <w:sz w:val="24"/>
                <w:szCs w:val="24"/>
              </w:rPr>
            </w:pPr>
          </w:p>
          <w:p w:rsidR="009F0FFF" w:rsidRPr="00EB1906" w:rsidRDefault="009F0FFF" w:rsidP="009F0FFF">
            <w:pPr>
              <w:pStyle w:val="Footer"/>
              <w:tabs>
                <w:tab w:val="clear" w:pos="4320"/>
                <w:tab w:val="clear" w:pos="8640"/>
              </w:tabs>
              <w:jc w:val="both"/>
              <w:rPr>
                <w:rFonts w:ascii="Times New Roman" w:hAnsi="Times New Roman"/>
                <w:sz w:val="24"/>
                <w:szCs w:val="24"/>
              </w:rPr>
            </w:pPr>
            <w:r w:rsidRPr="00EB1906">
              <w:rPr>
                <w:rFonts w:ascii="Times New Roman" w:hAnsi="Times New Roman"/>
                <w:sz w:val="24"/>
                <w:szCs w:val="24"/>
              </w:rPr>
              <w:t>Year</w:t>
            </w:r>
          </w:p>
          <w:p w:rsidR="009F0FFF" w:rsidRPr="00EB1906" w:rsidRDefault="009F0FFF" w:rsidP="009F0FFF">
            <w:pPr>
              <w:pStyle w:val="Footer"/>
              <w:tabs>
                <w:tab w:val="clear" w:pos="4320"/>
                <w:tab w:val="clear" w:pos="8640"/>
              </w:tabs>
              <w:jc w:val="both"/>
              <w:rPr>
                <w:rFonts w:ascii="Times New Roman" w:hAnsi="Times New Roman"/>
                <w:sz w:val="24"/>
                <w:szCs w:val="24"/>
              </w:rPr>
            </w:pPr>
          </w:p>
        </w:tc>
        <w:tc>
          <w:tcPr>
            <w:tcW w:w="3774" w:type="dxa"/>
          </w:tcPr>
          <w:p w:rsidR="009F0FFF" w:rsidRPr="00EB1906" w:rsidRDefault="009F0FFF" w:rsidP="009F0FFF">
            <w:pPr>
              <w:pStyle w:val="Footer"/>
              <w:tabs>
                <w:tab w:val="clear" w:pos="4320"/>
                <w:tab w:val="clear" w:pos="8640"/>
              </w:tabs>
              <w:jc w:val="both"/>
              <w:rPr>
                <w:rFonts w:ascii="Times New Roman" w:hAnsi="Times New Roman"/>
                <w:sz w:val="24"/>
                <w:szCs w:val="24"/>
              </w:rPr>
            </w:pPr>
          </w:p>
        </w:tc>
        <w:tc>
          <w:tcPr>
            <w:tcW w:w="2400" w:type="dxa"/>
          </w:tcPr>
          <w:p w:rsidR="009F0FFF" w:rsidRPr="00EB1906" w:rsidRDefault="009F0FFF" w:rsidP="009F0FFF">
            <w:pPr>
              <w:pStyle w:val="Footer"/>
              <w:tabs>
                <w:tab w:val="clear" w:pos="4320"/>
                <w:tab w:val="clear" w:pos="8640"/>
              </w:tabs>
              <w:jc w:val="both"/>
              <w:rPr>
                <w:rFonts w:ascii="Times New Roman" w:hAnsi="Times New Roman"/>
                <w:sz w:val="24"/>
                <w:szCs w:val="24"/>
              </w:rPr>
            </w:pPr>
          </w:p>
        </w:tc>
      </w:tr>
      <w:tr w:rsidR="009F0FFF" w:rsidRPr="00EB1906" w:rsidTr="009F0FFF">
        <w:tc>
          <w:tcPr>
            <w:tcW w:w="2214" w:type="dxa"/>
          </w:tcPr>
          <w:p w:rsidR="009F0FFF" w:rsidRPr="00EB1906" w:rsidRDefault="009F0FFF" w:rsidP="009F0FFF">
            <w:pPr>
              <w:pStyle w:val="Footer"/>
              <w:tabs>
                <w:tab w:val="clear" w:pos="4320"/>
                <w:tab w:val="clear" w:pos="8640"/>
              </w:tabs>
              <w:jc w:val="both"/>
              <w:rPr>
                <w:rFonts w:ascii="Times New Roman" w:hAnsi="Times New Roman"/>
                <w:sz w:val="24"/>
                <w:szCs w:val="24"/>
              </w:rPr>
            </w:pPr>
          </w:p>
          <w:p w:rsidR="009F0FFF" w:rsidRPr="00EB1906" w:rsidRDefault="009F0FFF" w:rsidP="009F0FFF">
            <w:pPr>
              <w:pStyle w:val="Footer"/>
              <w:tabs>
                <w:tab w:val="clear" w:pos="4320"/>
                <w:tab w:val="clear" w:pos="8640"/>
              </w:tabs>
              <w:jc w:val="both"/>
              <w:rPr>
                <w:rFonts w:ascii="Times New Roman" w:hAnsi="Times New Roman"/>
                <w:sz w:val="24"/>
                <w:szCs w:val="24"/>
              </w:rPr>
            </w:pPr>
            <w:r w:rsidRPr="00EB1906">
              <w:rPr>
                <w:rFonts w:ascii="Times New Roman" w:hAnsi="Times New Roman"/>
                <w:sz w:val="24"/>
                <w:szCs w:val="24"/>
              </w:rPr>
              <w:t>Turn over</w:t>
            </w:r>
          </w:p>
          <w:p w:rsidR="009F0FFF" w:rsidRPr="00EB1906" w:rsidRDefault="009F0FFF" w:rsidP="009F0FFF">
            <w:pPr>
              <w:pStyle w:val="Footer"/>
              <w:tabs>
                <w:tab w:val="clear" w:pos="4320"/>
                <w:tab w:val="clear" w:pos="8640"/>
              </w:tabs>
              <w:jc w:val="both"/>
              <w:rPr>
                <w:rFonts w:ascii="Times New Roman" w:hAnsi="Times New Roman"/>
                <w:sz w:val="24"/>
                <w:szCs w:val="24"/>
              </w:rPr>
            </w:pPr>
          </w:p>
        </w:tc>
        <w:tc>
          <w:tcPr>
            <w:tcW w:w="3774" w:type="dxa"/>
          </w:tcPr>
          <w:p w:rsidR="009F0FFF" w:rsidRPr="00EB1906" w:rsidRDefault="009F0FFF" w:rsidP="009F0FFF">
            <w:pPr>
              <w:pStyle w:val="Footer"/>
              <w:tabs>
                <w:tab w:val="clear" w:pos="4320"/>
                <w:tab w:val="clear" w:pos="8640"/>
              </w:tabs>
              <w:jc w:val="both"/>
              <w:rPr>
                <w:rFonts w:ascii="Times New Roman" w:hAnsi="Times New Roman"/>
                <w:sz w:val="24"/>
                <w:szCs w:val="24"/>
              </w:rPr>
            </w:pPr>
          </w:p>
        </w:tc>
        <w:tc>
          <w:tcPr>
            <w:tcW w:w="2400" w:type="dxa"/>
          </w:tcPr>
          <w:p w:rsidR="009F0FFF" w:rsidRPr="00EB1906" w:rsidRDefault="009F0FFF" w:rsidP="009F0FFF">
            <w:pPr>
              <w:pStyle w:val="Footer"/>
              <w:tabs>
                <w:tab w:val="clear" w:pos="4320"/>
                <w:tab w:val="clear" w:pos="8640"/>
              </w:tabs>
              <w:jc w:val="both"/>
              <w:rPr>
                <w:rFonts w:ascii="Times New Roman" w:hAnsi="Times New Roman"/>
                <w:sz w:val="24"/>
                <w:szCs w:val="24"/>
              </w:rPr>
            </w:pPr>
          </w:p>
        </w:tc>
      </w:tr>
    </w:tbl>
    <w:p w:rsidR="009F0FFF" w:rsidRPr="00EB1906" w:rsidRDefault="009F0FFF" w:rsidP="009F0FFF">
      <w:pPr>
        <w:pStyle w:val="Footer"/>
        <w:tabs>
          <w:tab w:val="clear" w:pos="4320"/>
          <w:tab w:val="clear" w:pos="8640"/>
        </w:tabs>
        <w:jc w:val="both"/>
        <w:rPr>
          <w:rFonts w:ascii="Times New Roman" w:hAnsi="Times New Roman"/>
          <w:sz w:val="24"/>
          <w:szCs w:val="24"/>
        </w:rPr>
      </w:pPr>
    </w:p>
    <w:p w:rsidR="009F0FFF" w:rsidRPr="00EB1906" w:rsidRDefault="009F0FFF" w:rsidP="009F0FFF">
      <w:pPr>
        <w:pStyle w:val="Footer"/>
        <w:tabs>
          <w:tab w:val="clear" w:pos="4320"/>
          <w:tab w:val="clear" w:pos="8640"/>
        </w:tabs>
        <w:jc w:val="both"/>
        <w:rPr>
          <w:rFonts w:ascii="Times New Roman" w:hAnsi="Times New Roman"/>
          <w:sz w:val="24"/>
          <w:szCs w:val="24"/>
        </w:rPr>
      </w:pPr>
    </w:p>
    <w:p w:rsidR="009F0FFF" w:rsidRPr="00EB1906" w:rsidRDefault="009F0FFF" w:rsidP="009F0FFF">
      <w:pPr>
        <w:pStyle w:val="TOC1"/>
        <w:numPr>
          <w:ilvl w:val="0"/>
          <w:numId w:val="13"/>
        </w:numPr>
        <w:jc w:val="both"/>
      </w:pPr>
      <w:r w:rsidRPr="00EB1906">
        <w:t>Approximate value of current work related to this type of works, services or supplies</w:t>
      </w:r>
    </w:p>
    <w:p w:rsidR="009F0FFF" w:rsidRPr="00EB1906" w:rsidRDefault="009F0FFF" w:rsidP="009F0FFF">
      <w:pPr>
        <w:jc w:val="both"/>
        <w:rPr>
          <w:szCs w:val="24"/>
        </w:rPr>
      </w:pPr>
    </w:p>
    <w:p w:rsidR="009F0FFF" w:rsidRPr="00EB1906" w:rsidRDefault="009F0FFF" w:rsidP="009F0FFF">
      <w:pPr>
        <w:jc w:val="both"/>
        <w:rPr>
          <w:szCs w:val="24"/>
        </w:rPr>
      </w:pPr>
    </w:p>
    <w:p w:rsidR="009F0FFF" w:rsidRPr="00EB1906" w:rsidRDefault="009F0FFF" w:rsidP="009F0FFF">
      <w:pPr>
        <w:jc w:val="both"/>
        <w:rPr>
          <w:szCs w:val="24"/>
        </w:rPr>
      </w:pPr>
    </w:p>
    <w:p w:rsidR="009F0FFF" w:rsidRPr="00EB1906" w:rsidRDefault="009F0FFF" w:rsidP="009F0FFF">
      <w:pPr>
        <w:jc w:val="both"/>
        <w:rPr>
          <w:szCs w:val="24"/>
        </w:rPr>
      </w:pPr>
    </w:p>
    <w:p w:rsidR="009F0FFF" w:rsidRDefault="009F0FFF" w:rsidP="009F0FFF">
      <w:pPr>
        <w:pStyle w:val="TOC1"/>
        <w:numPr>
          <w:ilvl w:val="0"/>
          <w:numId w:val="13"/>
        </w:numPr>
        <w:jc w:val="both"/>
      </w:pPr>
      <w:r w:rsidRPr="00EB1906">
        <w:t>Please attach copies of the company’s audit</w:t>
      </w:r>
      <w:r>
        <w:t>ed accounts for the previous  year</w:t>
      </w:r>
      <w:r w:rsidRPr="00EB1906">
        <w:t xml:space="preserve"> (profit/loss, assets/liabilities) and any financial data, which you consider to be useful in the shortlisting. Please list all the attachments below.</w:t>
      </w:r>
    </w:p>
    <w:p w:rsidR="009F0FFF" w:rsidRDefault="009F0FFF" w:rsidP="009F0FFF"/>
    <w:p w:rsidR="009F0FFF" w:rsidRPr="00973D6D" w:rsidRDefault="009F0FFF" w:rsidP="009F0FFF"/>
    <w:p w:rsidR="009F0FFF" w:rsidRPr="00EB1906" w:rsidRDefault="009F0FFF" w:rsidP="009F0FFF">
      <w:pPr>
        <w:jc w:val="both"/>
        <w:rPr>
          <w:szCs w:val="24"/>
        </w:rPr>
      </w:pPr>
    </w:p>
    <w:p w:rsidR="009F0FFF" w:rsidRPr="00EB1906" w:rsidRDefault="009F0FFF" w:rsidP="009F0FFF">
      <w:pPr>
        <w:jc w:val="both"/>
        <w:rPr>
          <w:szCs w:val="24"/>
        </w:rPr>
      </w:pPr>
    </w:p>
    <w:p w:rsidR="009F0FFF" w:rsidRPr="00EB1906" w:rsidRDefault="009F0FFF" w:rsidP="009F0FFF">
      <w:pPr>
        <w:jc w:val="both"/>
        <w:rPr>
          <w:szCs w:val="24"/>
        </w:rPr>
      </w:pPr>
    </w:p>
    <w:p w:rsidR="009F0FFF" w:rsidRPr="00EB1906" w:rsidRDefault="009F0FFF" w:rsidP="009F0FFF">
      <w:pPr>
        <w:numPr>
          <w:ilvl w:val="0"/>
          <w:numId w:val="13"/>
        </w:numPr>
        <w:jc w:val="both"/>
        <w:rPr>
          <w:bCs/>
          <w:szCs w:val="24"/>
        </w:rPr>
      </w:pPr>
      <w:r w:rsidRPr="00EB1906">
        <w:rPr>
          <w:szCs w:val="24"/>
        </w:rPr>
        <w:t>Name and address of Bankers from which references can be obtained and authority to seek references.</w:t>
      </w:r>
    </w:p>
    <w:p w:rsidR="009F0FFF" w:rsidRPr="00EB1906" w:rsidRDefault="009F0FFF" w:rsidP="009F0FFF">
      <w:pPr>
        <w:pStyle w:val="TOC1"/>
        <w:ind w:left="72"/>
        <w:jc w:val="both"/>
      </w:pPr>
    </w:p>
    <w:p w:rsidR="009F0FFF" w:rsidRPr="00EB1906" w:rsidRDefault="009F0FFF" w:rsidP="009F0FFF">
      <w:pPr>
        <w:jc w:val="both"/>
        <w:rPr>
          <w:szCs w:val="24"/>
        </w:rPr>
      </w:pPr>
    </w:p>
    <w:p w:rsidR="009F0FFF" w:rsidRPr="00EB1906" w:rsidRDefault="009F0FFF" w:rsidP="009F0FFF">
      <w:pPr>
        <w:jc w:val="both"/>
        <w:rPr>
          <w:szCs w:val="24"/>
        </w:rPr>
      </w:pPr>
    </w:p>
    <w:p w:rsidR="009F0FFF" w:rsidRPr="00EB1906" w:rsidRDefault="009F0FFF" w:rsidP="009F0FFF">
      <w:pPr>
        <w:jc w:val="both"/>
        <w:rPr>
          <w:szCs w:val="24"/>
        </w:rPr>
      </w:pPr>
    </w:p>
    <w:p w:rsidR="009F0FFF" w:rsidRPr="00EB1906" w:rsidRDefault="009F0FFF" w:rsidP="009F0FFF">
      <w:pPr>
        <w:jc w:val="both"/>
        <w:rPr>
          <w:b/>
          <w:bCs/>
          <w:sz w:val="28"/>
          <w:szCs w:val="28"/>
        </w:rPr>
      </w:pPr>
      <w:r w:rsidRPr="00EB1906">
        <w:rPr>
          <w:b/>
          <w:bCs/>
          <w:sz w:val="36"/>
        </w:rPr>
        <w:br w:type="page"/>
      </w:r>
      <w:r w:rsidRPr="00EB1906">
        <w:rPr>
          <w:b/>
          <w:bCs/>
          <w:sz w:val="28"/>
          <w:szCs w:val="28"/>
        </w:rPr>
        <w:lastRenderedPageBreak/>
        <w:t>FORM A4:</w:t>
      </w:r>
      <w:r w:rsidRPr="00EB1906">
        <w:rPr>
          <w:bCs/>
          <w:sz w:val="28"/>
          <w:szCs w:val="28"/>
        </w:rPr>
        <w:t xml:space="preserve"> </w:t>
      </w:r>
      <w:r w:rsidRPr="00EB1906">
        <w:rPr>
          <w:b/>
          <w:bCs/>
          <w:sz w:val="28"/>
          <w:szCs w:val="28"/>
        </w:rPr>
        <w:t>RESOURCES: PERSONNEL</w:t>
      </w:r>
      <w:r>
        <w:rPr>
          <w:b/>
          <w:bCs/>
          <w:sz w:val="28"/>
          <w:szCs w:val="28"/>
        </w:rPr>
        <w:t xml:space="preserve">                     </w:t>
      </w:r>
    </w:p>
    <w:p w:rsidR="009F0FFF" w:rsidRPr="00EB1906" w:rsidRDefault="009F0FFF" w:rsidP="009F0FFF">
      <w:pPr>
        <w:jc w:val="both"/>
        <w:rPr>
          <w:b/>
          <w:bCs/>
          <w:sz w:val="36"/>
        </w:rPr>
      </w:pPr>
    </w:p>
    <w:p w:rsidR="009F0FFF" w:rsidRPr="00EB1906" w:rsidRDefault="009F0FFF" w:rsidP="009F0FFF">
      <w:pPr>
        <w:pStyle w:val="TOC1"/>
        <w:numPr>
          <w:ilvl w:val="0"/>
          <w:numId w:val="16"/>
        </w:numPr>
        <w:jc w:val="both"/>
      </w:pPr>
      <w:r w:rsidRPr="00EB1906">
        <w:t>Number of staff</w:t>
      </w:r>
      <w:r>
        <w:t xml:space="preserve">               </w:t>
      </w:r>
    </w:p>
    <w:p w:rsidR="009F0FFF" w:rsidRPr="00EB1906" w:rsidRDefault="009F0FFF" w:rsidP="009F0FFF">
      <w:pPr>
        <w:jc w:val="both"/>
        <w:rPr>
          <w:szCs w:val="24"/>
        </w:rPr>
      </w:pPr>
    </w:p>
    <w:p w:rsidR="009F0FFF" w:rsidRPr="00EB1906" w:rsidRDefault="009F0FFF" w:rsidP="009F0FFF">
      <w:pPr>
        <w:jc w:val="both"/>
        <w:rPr>
          <w:szCs w:val="24"/>
        </w:rPr>
      </w:pPr>
    </w:p>
    <w:p w:rsidR="009F0FFF" w:rsidRPr="00EB1906" w:rsidRDefault="009F0FFF" w:rsidP="009F0FFF">
      <w:pPr>
        <w:numPr>
          <w:ilvl w:val="1"/>
          <w:numId w:val="14"/>
        </w:numPr>
        <w:jc w:val="both"/>
        <w:rPr>
          <w:szCs w:val="24"/>
        </w:rPr>
      </w:pPr>
      <w:r w:rsidRPr="00EB1906">
        <w:rPr>
          <w:szCs w:val="24"/>
        </w:rPr>
        <w:t>Management staff:</w:t>
      </w:r>
    </w:p>
    <w:p w:rsidR="009F0FFF" w:rsidRPr="00EB1906" w:rsidRDefault="009F0FFF" w:rsidP="009F0FFF">
      <w:pPr>
        <w:ind w:left="1152"/>
        <w:jc w:val="both"/>
        <w:rPr>
          <w:szCs w:val="24"/>
        </w:rPr>
      </w:pPr>
    </w:p>
    <w:p w:rsidR="009F0FFF" w:rsidRPr="00EB1906" w:rsidRDefault="009F0FFF" w:rsidP="009F0FFF">
      <w:pPr>
        <w:numPr>
          <w:ilvl w:val="1"/>
          <w:numId w:val="14"/>
        </w:numPr>
        <w:jc w:val="both"/>
        <w:rPr>
          <w:szCs w:val="24"/>
        </w:rPr>
      </w:pPr>
      <w:r w:rsidRPr="00EB1906">
        <w:rPr>
          <w:szCs w:val="24"/>
        </w:rPr>
        <w:t>Technical staff:</w:t>
      </w:r>
    </w:p>
    <w:p w:rsidR="009F0FFF" w:rsidRPr="00EB1906" w:rsidRDefault="009F0FFF" w:rsidP="009F0FFF">
      <w:pPr>
        <w:jc w:val="both"/>
        <w:rPr>
          <w:b/>
          <w:bCs/>
          <w:szCs w:val="24"/>
        </w:rPr>
      </w:pPr>
    </w:p>
    <w:p w:rsidR="009F0FFF" w:rsidRPr="00EB1906" w:rsidRDefault="009F0FFF" w:rsidP="009F0FFF">
      <w:pPr>
        <w:numPr>
          <w:ilvl w:val="1"/>
          <w:numId w:val="14"/>
        </w:numPr>
        <w:jc w:val="both"/>
        <w:rPr>
          <w:szCs w:val="24"/>
        </w:rPr>
      </w:pPr>
      <w:r w:rsidRPr="00EB1906">
        <w:rPr>
          <w:szCs w:val="24"/>
        </w:rPr>
        <w:t>Support staff:</w:t>
      </w:r>
    </w:p>
    <w:p w:rsidR="009F0FFF" w:rsidRPr="00EB1906" w:rsidRDefault="009F0FFF" w:rsidP="009F0FFF">
      <w:pPr>
        <w:jc w:val="both"/>
        <w:rPr>
          <w:szCs w:val="24"/>
        </w:rPr>
      </w:pPr>
    </w:p>
    <w:p w:rsidR="009F0FFF" w:rsidRPr="00EB1906" w:rsidRDefault="009F0FFF" w:rsidP="009F0FFF">
      <w:pPr>
        <w:jc w:val="both"/>
        <w:rPr>
          <w:szCs w:val="24"/>
        </w:rPr>
      </w:pPr>
    </w:p>
    <w:p w:rsidR="009F0FFF" w:rsidRPr="00EB1906" w:rsidRDefault="009F0FFF" w:rsidP="009F0FFF">
      <w:pPr>
        <w:numPr>
          <w:ilvl w:val="2"/>
          <w:numId w:val="14"/>
        </w:numPr>
        <w:tabs>
          <w:tab w:val="clear" w:pos="2700"/>
          <w:tab w:val="num" w:pos="700"/>
        </w:tabs>
        <w:ind w:left="700" w:hanging="500"/>
        <w:jc w:val="both"/>
        <w:rPr>
          <w:b/>
        </w:rPr>
      </w:pPr>
      <w:r w:rsidRPr="00EB1906">
        <w:rPr>
          <w:b/>
          <w:szCs w:val="24"/>
        </w:rPr>
        <w:t>Please list the present key personnel and management staff.</w:t>
      </w:r>
    </w:p>
    <w:p w:rsidR="009F0FFF" w:rsidRPr="00EB1906" w:rsidRDefault="009F0FFF" w:rsidP="009F0FF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1"/>
        <w:gridCol w:w="2035"/>
        <w:gridCol w:w="2483"/>
        <w:gridCol w:w="2827"/>
      </w:tblGrid>
      <w:tr w:rsidR="009F0FFF" w:rsidRPr="00EB1906" w:rsidTr="009F0FFF">
        <w:tc>
          <w:tcPr>
            <w:tcW w:w="2231" w:type="dxa"/>
          </w:tcPr>
          <w:p w:rsidR="009F0FFF" w:rsidRPr="00EB1906" w:rsidRDefault="009F0FFF" w:rsidP="009F0FFF">
            <w:pPr>
              <w:jc w:val="both"/>
              <w:rPr>
                <w:b/>
              </w:rPr>
            </w:pPr>
            <w:r w:rsidRPr="00EB1906">
              <w:rPr>
                <w:b/>
              </w:rPr>
              <w:t>Name</w:t>
            </w:r>
          </w:p>
          <w:p w:rsidR="009F0FFF" w:rsidRPr="00EB1906" w:rsidRDefault="009F0FFF" w:rsidP="009F0FFF">
            <w:pPr>
              <w:jc w:val="both"/>
              <w:rPr>
                <w:b/>
              </w:rPr>
            </w:pPr>
          </w:p>
        </w:tc>
        <w:tc>
          <w:tcPr>
            <w:tcW w:w="2035" w:type="dxa"/>
          </w:tcPr>
          <w:p w:rsidR="009F0FFF" w:rsidRPr="00EB1906" w:rsidRDefault="009F0FFF" w:rsidP="009F0FFF">
            <w:pPr>
              <w:jc w:val="both"/>
              <w:rPr>
                <w:b/>
              </w:rPr>
            </w:pPr>
            <w:r w:rsidRPr="00EB1906">
              <w:rPr>
                <w:b/>
              </w:rPr>
              <w:t>Qualification</w:t>
            </w:r>
          </w:p>
        </w:tc>
        <w:tc>
          <w:tcPr>
            <w:tcW w:w="2483" w:type="dxa"/>
          </w:tcPr>
          <w:p w:rsidR="009F0FFF" w:rsidRPr="00EB1906" w:rsidRDefault="009F0FFF" w:rsidP="009F0FFF">
            <w:pPr>
              <w:jc w:val="both"/>
              <w:rPr>
                <w:b/>
              </w:rPr>
            </w:pPr>
            <w:r w:rsidRPr="00EB1906">
              <w:rPr>
                <w:b/>
              </w:rPr>
              <w:t>Position</w:t>
            </w:r>
          </w:p>
        </w:tc>
        <w:tc>
          <w:tcPr>
            <w:tcW w:w="2827" w:type="dxa"/>
          </w:tcPr>
          <w:p w:rsidR="009F0FFF" w:rsidRPr="00EB1906" w:rsidRDefault="009F0FFF" w:rsidP="009F0FFF">
            <w:pPr>
              <w:jc w:val="both"/>
              <w:rPr>
                <w:b/>
              </w:rPr>
            </w:pPr>
            <w:r w:rsidRPr="00EB1906">
              <w:rPr>
                <w:b/>
              </w:rPr>
              <w:t>Years of relevant experience</w:t>
            </w:r>
          </w:p>
        </w:tc>
      </w:tr>
      <w:tr w:rsidR="009F0FFF" w:rsidRPr="00EB1906" w:rsidTr="009F0FFF">
        <w:tc>
          <w:tcPr>
            <w:tcW w:w="2231" w:type="dxa"/>
          </w:tcPr>
          <w:p w:rsidR="009F0FFF" w:rsidRPr="00EB1906" w:rsidRDefault="009F0FFF" w:rsidP="009F0FFF">
            <w:pPr>
              <w:jc w:val="both"/>
              <w:rPr>
                <w:sz w:val="40"/>
                <w:szCs w:val="40"/>
              </w:rPr>
            </w:pPr>
          </w:p>
        </w:tc>
        <w:tc>
          <w:tcPr>
            <w:tcW w:w="2035" w:type="dxa"/>
          </w:tcPr>
          <w:p w:rsidR="009F0FFF" w:rsidRPr="00EB1906" w:rsidRDefault="009F0FFF" w:rsidP="009F0FFF">
            <w:pPr>
              <w:jc w:val="both"/>
              <w:rPr>
                <w:sz w:val="40"/>
                <w:szCs w:val="40"/>
              </w:rPr>
            </w:pPr>
          </w:p>
        </w:tc>
        <w:tc>
          <w:tcPr>
            <w:tcW w:w="2483" w:type="dxa"/>
          </w:tcPr>
          <w:p w:rsidR="009F0FFF" w:rsidRPr="00EB1906" w:rsidRDefault="009F0FFF" w:rsidP="009F0FFF">
            <w:pPr>
              <w:jc w:val="both"/>
              <w:rPr>
                <w:sz w:val="40"/>
                <w:szCs w:val="40"/>
              </w:rPr>
            </w:pPr>
          </w:p>
          <w:p w:rsidR="009F0FFF" w:rsidRPr="00EB1906" w:rsidRDefault="009F0FFF" w:rsidP="009F0FFF">
            <w:pPr>
              <w:jc w:val="both"/>
              <w:rPr>
                <w:sz w:val="40"/>
                <w:szCs w:val="40"/>
              </w:rPr>
            </w:pPr>
          </w:p>
        </w:tc>
        <w:tc>
          <w:tcPr>
            <w:tcW w:w="2827" w:type="dxa"/>
          </w:tcPr>
          <w:p w:rsidR="009F0FFF" w:rsidRPr="00EB1906" w:rsidRDefault="009F0FFF" w:rsidP="009F0FFF">
            <w:pPr>
              <w:jc w:val="both"/>
              <w:rPr>
                <w:sz w:val="40"/>
                <w:szCs w:val="40"/>
              </w:rPr>
            </w:pPr>
          </w:p>
        </w:tc>
      </w:tr>
      <w:tr w:rsidR="009F0FFF" w:rsidRPr="00EB1906" w:rsidTr="009F0FFF">
        <w:tc>
          <w:tcPr>
            <w:tcW w:w="2231" w:type="dxa"/>
          </w:tcPr>
          <w:p w:rsidR="009F0FFF" w:rsidRPr="00EB1906" w:rsidRDefault="009F0FFF" w:rsidP="009F0FFF">
            <w:pPr>
              <w:jc w:val="both"/>
              <w:rPr>
                <w:sz w:val="40"/>
                <w:szCs w:val="40"/>
              </w:rPr>
            </w:pPr>
          </w:p>
        </w:tc>
        <w:tc>
          <w:tcPr>
            <w:tcW w:w="2035" w:type="dxa"/>
          </w:tcPr>
          <w:p w:rsidR="009F0FFF" w:rsidRPr="00EB1906" w:rsidRDefault="009F0FFF" w:rsidP="009F0FFF">
            <w:pPr>
              <w:jc w:val="both"/>
              <w:rPr>
                <w:sz w:val="40"/>
                <w:szCs w:val="40"/>
              </w:rPr>
            </w:pPr>
          </w:p>
        </w:tc>
        <w:tc>
          <w:tcPr>
            <w:tcW w:w="2483" w:type="dxa"/>
          </w:tcPr>
          <w:p w:rsidR="009F0FFF" w:rsidRPr="00EB1906" w:rsidRDefault="009F0FFF" w:rsidP="009F0FFF">
            <w:pPr>
              <w:jc w:val="both"/>
              <w:rPr>
                <w:sz w:val="40"/>
                <w:szCs w:val="40"/>
              </w:rPr>
            </w:pPr>
          </w:p>
          <w:p w:rsidR="009F0FFF" w:rsidRPr="00EB1906" w:rsidRDefault="009F0FFF" w:rsidP="009F0FFF">
            <w:pPr>
              <w:jc w:val="both"/>
              <w:rPr>
                <w:sz w:val="40"/>
                <w:szCs w:val="40"/>
              </w:rPr>
            </w:pPr>
          </w:p>
        </w:tc>
        <w:tc>
          <w:tcPr>
            <w:tcW w:w="2827" w:type="dxa"/>
          </w:tcPr>
          <w:p w:rsidR="009F0FFF" w:rsidRPr="00EB1906" w:rsidRDefault="009F0FFF" w:rsidP="009F0FFF">
            <w:pPr>
              <w:jc w:val="both"/>
              <w:rPr>
                <w:sz w:val="40"/>
                <w:szCs w:val="40"/>
              </w:rPr>
            </w:pPr>
          </w:p>
        </w:tc>
      </w:tr>
      <w:tr w:rsidR="009F0FFF" w:rsidRPr="00EB1906" w:rsidTr="009F0FFF">
        <w:tc>
          <w:tcPr>
            <w:tcW w:w="2231" w:type="dxa"/>
          </w:tcPr>
          <w:p w:rsidR="009F0FFF" w:rsidRPr="00EB1906" w:rsidRDefault="009F0FFF" w:rsidP="009F0FFF">
            <w:pPr>
              <w:jc w:val="both"/>
              <w:rPr>
                <w:sz w:val="40"/>
                <w:szCs w:val="40"/>
              </w:rPr>
            </w:pPr>
          </w:p>
        </w:tc>
        <w:tc>
          <w:tcPr>
            <w:tcW w:w="2035" w:type="dxa"/>
          </w:tcPr>
          <w:p w:rsidR="009F0FFF" w:rsidRPr="00EB1906" w:rsidRDefault="009F0FFF" w:rsidP="009F0FFF">
            <w:pPr>
              <w:jc w:val="both"/>
              <w:rPr>
                <w:sz w:val="40"/>
                <w:szCs w:val="40"/>
              </w:rPr>
            </w:pPr>
          </w:p>
        </w:tc>
        <w:tc>
          <w:tcPr>
            <w:tcW w:w="2483" w:type="dxa"/>
          </w:tcPr>
          <w:p w:rsidR="009F0FFF" w:rsidRPr="00EB1906" w:rsidRDefault="009F0FFF" w:rsidP="009F0FFF">
            <w:pPr>
              <w:jc w:val="both"/>
              <w:rPr>
                <w:sz w:val="40"/>
                <w:szCs w:val="40"/>
              </w:rPr>
            </w:pPr>
          </w:p>
          <w:p w:rsidR="009F0FFF" w:rsidRPr="00EB1906" w:rsidRDefault="009F0FFF" w:rsidP="009F0FFF">
            <w:pPr>
              <w:jc w:val="both"/>
              <w:rPr>
                <w:sz w:val="40"/>
                <w:szCs w:val="40"/>
              </w:rPr>
            </w:pPr>
          </w:p>
        </w:tc>
        <w:tc>
          <w:tcPr>
            <w:tcW w:w="2827" w:type="dxa"/>
          </w:tcPr>
          <w:p w:rsidR="009F0FFF" w:rsidRPr="00EB1906" w:rsidRDefault="009F0FFF" w:rsidP="009F0FFF">
            <w:pPr>
              <w:jc w:val="both"/>
              <w:rPr>
                <w:sz w:val="40"/>
                <w:szCs w:val="40"/>
              </w:rPr>
            </w:pPr>
          </w:p>
        </w:tc>
      </w:tr>
      <w:tr w:rsidR="009F0FFF" w:rsidRPr="00EB1906" w:rsidTr="009F0FFF">
        <w:tc>
          <w:tcPr>
            <w:tcW w:w="2231" w:type="dxa"/>
          </w:tcPr>
          <w:p w:rsidR="009F0FFF" w:rsidRPr="00EB1906" w:rsidRDefault="009F0FFF" w:rsidP="009F0FFF">
            <w:pPr>
              <w:jc w:val="both"/>
              <w:rPr>
                <w:sz w:val="40"/>
                <w:szCs w:val="40"/>
              </w:rPr>
            </w:pPr>
          </w:p>
        </w:tc>
        <w:tc>
          <w:tcPr>
            <w:tcW w:w="2035" w:type="dxa"/>
          </w:tcPr>
          <w:p w:rsidR="009F0FFF" w:rsidRPr="00EB1906" w:rsidRDefault="009F0FFF" w:rsidP="009F0FFF">
            <w:pPr>
              <w:jc w:val="both"/>
              <w:rPr>
                <w:sz w:val="40"/>
                <w:szCs w:val="40"/>
              </w:rPr>
            </w:pPr>
          </w:p>
        </w:tc>
        <w:tc>
          <w:tcPr>
            <w:tcW w:w="2483" w:type="dxa"/>
          </w:tcPr>
          <w:p w:rsidR="009F0FFF" w:rsidRPr="00EB1906" w:rsidRDefault="009F0FFF" w:rsidP="009F0FFF">
            <w:pPr>
              <w:jc w:val="both"/>
              <w:rPr>
                <w:sz w:val="40"/>
                <w:szCs w:val="40"/>
              </w:rPr>
            </w:pPr>
          </w:p>
          <w:p w:rsidR="009F0FFF" w:rsidRPr="00EB1906" w:rsidRDefault="009F0FFF" w:rsidP="009F0FFF">
            <w:pPr>
              <w:jc w:val="both"/>
              <w:rPr>
                <w:sz w:val="40"/>
                <w:szCs w:val="40"/>
              </w:rPr>
            </w:pPr>
          </w:p>
        </w:tc>
        <w:tc>
          <w:tcPr>
            <w:tcW w:w="2827" w:type="dxa"/>
          </w:tcPr>
          <w:p w:rsidR="009F0FFF" w:rsidRPr="00EB1906" w:rsidRDefault="009F0FFF" w:rsidP="009F0FFF">
            <w:pPr>
              <w:jc w:val="both"/>
              <w:rPr>
                <w:sz w:val="40"/>
                <w:szCs w:val="40"/>
              </w:rPr>
            </w:pPr>
          </w:p>
        </w:tc>
      </w:tr>
      <w:tr w:rsidR="009F0FFF" w:rsidRPr="00EB1906" w:rsidTr="009F0FFF">
        <w:tc>
          <w:tcPr>
            <w:tcW w:w="2231" w:type="dxa"/>
          </w:tcPr>
          <w:p w:rsidR="009F0FFF" w:rsidRPr="00EB1906" w:rsidRDefault="009F0FFF" w:rsidP="009F0FFF">
            <w:pPr>
              <w:jc w:val="both"/>
              <w:rPr>
                <w:sz w:val="40"/>
                <w:szCs w:val="40"/>
              </w:rPr>
            </w:pPr>
          </w:p>
        </w:tc>
        <w:tc>
          <w:tcPr>
            <w:tcW w:w="2035" w:type="dxa"/>
          </w:tcPr>
          <w:p w:rsidR="009F0FFF" w:rsidRPr="00EB1906" w:rsidRDefault="009F0FFF" w:rsidP="009F0FFF">
            <w:pPr>
              <w:jc w:val="both"/>
              <w:rPr>
                <w:sz w:val="40"/>
                <w:szCs w:val="40"/>
              </w:rPr>
            </w:pPr>
          </w:p>
        </w:tc>
        <w:tc>
          <w:tcPr>
            <w:tcW w:w="2483" w:type="dxa"/>
          </w:tcPr>
          <w:p w:rsidR="009F0FFF" w:rsidRPr="00EB1906" w:rsidRDefault="009F0FFF" w:rsidP="009F0FFF">
            <w:pPr>
              <w:jc w:val="both"/>
              <w:rPr>
                <w:sz w:val="40"/>
                <w:szCs w:val="40"/>
              </w:rPr>
            </w:pPr>
          </w:p>
          <w:p w:rsidR="009F0FFF" w:rsidRPr="00EB1906" w:rsidRDefault="009F0FFF" w:rsidP="009F0FFF">
            <w:pPr>
              <w:jc w:val="both"/>
              <w:rPr>
                <w:sz w:val="40"/>
                <w:szCs w:val="40"/>
              </w:rPr>
            </w:pPr>
          </w:p>
        </w:tc>
        <w:tc>
          <w:tcPr>
            <w:tcW w:w="2827" w:type="dxa"/>
          </w:tcPr>
          <w:p w:rsidR="009F0FFF" w:rsidRPr="00EB1906" w:rsidRDefault="009F0FFF" w:rsidP="009F0FFF">
            <w:pPr>
              <w:jc w:val="both"/>
              <w:rPr>
                <w:sz w:val="40"/>
                <w:szCs w:val="40"/>
              </w:rPr>
            </w:pPr>
          </w:p>
        </w:tc>
      </w:tr>
      <w:tr w:rsidR="009F0FFF" w:rsidRPr="00EB1906" w:rsidTr="009F0FFF">
        <w:tc>
          <w:tcPr>
            <w:tcW w:w="2231" w:type="dxa"/>
          </w:tcPr>
          <w:p w:rsidR="009F0FFF" w:rsidRPr="00EB1906" w:rsidRDefault="009F0FFF" w:rsidP="009F0FFF">
            <w:pPr>
              <w:jc w:val="both"/>
              <w:rPr>
                <w:sz w:val="40"/>
                <w:szCs w:val="40"/>
              </w:rPr>
            </w:pPr>
          </w:p>
        </w:tc>
        <w:tc>
          <w:tcPr>
            <w:tcW w:w="2035" w:type="dxa"/>
          </w:tcPr>
          <w:p w:rsidR="009F0FFF" w:rsidRPr="00EB1906" w:rsidRDefault="009F0FFF" w:rsidP="009F0FFF">
            <w:pPr>
              <w:jc w:val="both"/>
              <w:rPr>
                <w:sz w:val="40"/>
                <w:szCs w:val="40"/>
              </w:rPr>
            </w:pPr>
          </w:p>
        </w:tc>
        <w:tc>
          <w:tcPr>
            <w:tcW w:w="2483" w:type="dxa"/>
          </w:tcPr>
          <w:p w:rsidR="009F0FFF" w:rsidRPr="00EB1906" w:rsidRDefault="009F0FFF" w:rsidP="009F0FFF">
            <w:pPr>
              <w:jc w:val="both"/>
              <w:rPr>
                <w:sz w:val="40"/>
                <w:szCs w:val="40"/>
              </w:rPr>
            </w:pPr>
          </w:p>
          <w:p w:rsidR="009F0FFF" w:rsidRPr="00EB1906" w:rsidRDefault="009F0FFF" w:rsidP="009F0FFF">
            <w:pPr>
              <w:jc w:val="both"/>
              <w:rPr>
                <w:sz w:val="40"/>
                <w:szCs w:val="40"/>
              </w:rPr>
            </w:pPr>
          </w:p>
        </w:tc>
        <w:tc>
          <w:tcPr>
            <w:tcW w:w="2827" w:type="dxa"/>
          </w:tcPr>
          <w:p w:rsidR="009F0FFF" w:rsidRPr="00EB1906" w:rsidRDefault="009F0FFF" w:rsidP="009F0FFF">
            <w:pPr>
              <w:jc w:val="both"/>
              <w:rPr>
                <w:sz w:val="40"/>
                <w:szCs w:val="40"/>
              </w:rPr>
            </w:pPr>
          </w:p>
        </w:tc>
      </w:tr>
      <w:tr w:rsidR="009F0FFF" w:rsidRPr="00EB1906" w:rsidTr="009F0FFF">
        <w:tc>
          <w:tcPr>
            <w:tcW w:w="2231" w:type="dxa"/>
          </w:tcPr>
          <w:p w:rsidR="009F0FFF" w:rsidRPr="00EB1906" w:rsidRDefault="009F0FFF" w:rsidP="009F0FFF">
            <w:pPr>
              <w:jc w:val="both"/>
            </w:pPr>
          </w:p>
          <w:p w:rsidR="009F0FFF" w:rsidRPr="00EB1906" w:rsidRDefault="009F0FFF" w:rsidP="009F0FFF">
            <w:pPr>
              <w:jc w:val="both"/>
            </w:pPr>
          </w:p>
        </w:tc>
        <w:tc>
          <w:tcPr>
            <w:tcW w:w="2035" w:type="dxa"/>
          </w:tcPr>
          <w:p w:rsidR="009F0FFF" w:rsidRPr="00EB1906" w:rsidRDefault="009F0FFF" w:rsidP="009F0FFF">
            <w:pPr>
              <w:jc w:val="both"/>
            </w:pPr>
          </w:p>
        </w:tc>
        <w:tc>
          <w:tcPr>
            <w:tcW w:w="2483" w:type="dxa"/>
          </w:tcPr>
          <w:p w:rsidR="009F0FFF" w:rsidRPr="00EB1906" w:rsidRDefault="009F0FFF" w:rsidP="009F0FFF">
            <w:pPr>
              <w:jc w:val="both"/>
            </w:pPr>
          </w:p>
          <w:p w:rsidR="009F0FFF" w:rsidRPr="00EB1906" w:rsidRDefault="009F0FFF" w:rsidP="009F0FFF">
            <w:pPr>
              <w:jc w:val="both"/>
            </w:pPr>
          </w:p>
          <w:p w:rsidR="009F0FFF" w:rsidRPr="00EB1906" w:rsidRDefault="009F0FFF" w:rsidP="009F0FFF">
            <w:pPr>
              <w:jc w:val="both"/>
            </w:pPr>
          </w:p>
        </w:tc>
        <w:tc>
          <w:tcPr>
            <w:tcW w:w="2827" w:type="dxa"/>
          </w:tcPr>
          <w:p w:rsidR="009F0FFF" w:rsidRPr="00EB1906" w:rsidRDefault="009F0FFF" w:rsidP="009F0FFF">
            <w:pPr>
              <w:jc w:val="both"/>
            </w:pPr>
          </w:p>
        </w:tc>
      </w:tr>
    </w:tbl>
    <w:p w:rsidR="009F0FFF" w:rsidRPr="00EB1906" w:rsidRDefault="009F0FFF" w:rsidP="009F0FFF">
      <w:pPr>
        <w:jc w:val="both"/>
      </w:pPr>
    </w:p>
    <w:p w:rsidR="009F0FFF" w:rsidRPr="00EB1906" w:rsidRDefault="009F0FFF" w:rsidP="009F0FFF">
      <w:pPr>
        <w:jc w:val="both"/>
        <w:rPr>
          <w:b/>
          <w:bCs/>
          <w:sz w:val="28"/>
          <w:szCs w:val="28"/>
        </w:rPr>
      </w:pPr>
      <w:r w:rsidRPr="00EB1906">
        <w:br w:type="page"/>
      </w:r>
      <w:r w:rsidRPr="00EB1906">
        <w:rPr>
          <w:b/>
          <w:sz w:val="28"/>
          <w:szCs w:val="28"/>
        </w:rPr>
        <w:lastRenderedPageBreak/>
        <w:t xml:space="preserve">FORM </w:t>
      </w:r>
      <w:r w:rsidRPr="00EB1906">
        <w:rPr>
          <w:b/>
          <w:bCs/>
          <w:sz w:val="28"/>
          <w:szCs w:val="28"/>
        </w:rPr>
        <w:t>A5:</w:t>
      </w:r>
      <w:r w:rsidRPr="00EB1906">
        <w:rPr>
          <w:b/>
          <w:bCs/>
          <w:sz w:val="28"/>
          <w:szCs w:val="28"/>
        </w:rPr>
        <w:tab/>
        <w:t>RESOURCES: PROVIDERS EQUIPMENT AND FACILITIES</w:t>
      </w:r>
    </w:p>
    <w:p w:rsidR="009F0FFF" w:rsidRPr="00EB1906" w:rsidRDefault="009F0FFF" w:rsidP="009F0FFF">
      <w:pPr>
        <w:jc w:val="both"/>
      </w:pPr>
    </w:p>
    <w:p w:rsidR="009F0FFF" w:rsidRPr="00EB1906" w:rsidRDefault="009F0FFF" w:rsidP="009F0FFF">
      <w:pPr>
        <w:jc w:val="both"/>
      </w:pPr>
      <w:r w:rsidRPr="00EB1906">
        <w:t>On the basis of the information provided in the short listing documents, please indicate equipment and facilities considered by your firm to be necessary for undertaking the contract and whether this is already in the company’s ownership or will be otherwise procured.</w:t>
      </w:r>
    </w:p>
    <w:p w:rsidR="009F0FFF" w:rsidRPr="00EB1906" w:rsidRDefault="009F0FFF" w:rsidP="009F0FFF">
      <w:pPr>
        <w:jc w:val="both"/>
      </w:pPr>
    </w:p>
    <w:p w:rsidR="009F0FFF" w:rsidRPr="00EB1906" w:rsidRDefault="009F0FFF" w:rsidP="009F0FFF">
      <w:pPr>
        <w:jc w:val="both"/>
      </w:pPr>
      <w:r w:rsidRPr="00EB1906">
        <w:t>The following facilities and infrastructure are available at the Applicants premises/workshop:</w:t>
      </w:r>
    </w:p>
    <w:p w:rsidR="009F0FFF" w:rsidRPr="00EB1906" w:rsidRDefault="009F0FFF" w:rsidP="009F0FFF">
      <w:pPr>
        <w:jc w:val="both"/>
      </w:pPr>
    </w:p>
    <w:p w:rsidR="009F0FFF" w:rsidRPr="00EB1906" w:rsidRDefault="009F0FFF" w:rsidP="009F0FFF">
      <w:pPr>
        <w:jc w:val="both"/>
      </w:pPr>
      <w:r w:rsidRPr="00EB1906">
        <w:br w:type="page"/>
      </w:r>
    </w:p>
    <w:p w:rsidR="009F0FFF" w:rsidRPr="00EB1906" w:rsidRDefault="009F0FFF" w:rsidP="009F0FFF">
      <w:pPr>
        <w:jc w:val="both"/>
      </w:pPr>
    </w:p>
    <w:tbl>
      <w:tblPr>
        <w:tblW w:w="0" w:type="auto"/>
        <w:tblLayout w:type="fixed"/>
        <w:tblLook w:val="0000" w:firstRow="0" w:lastRow="0" w:firstColumn="0" w:lastColumn="0" w:noHBand="0" w:noVBand="0"/>
      </w:tblPr>
      <w:tblGrid>
        <w:gridCol w:w="2119"/>
        <w:gridCol w:w="2759"/>
        <w:gridCol w:w="2520"/>
        <w:gridCol w:w="2672"/>
      </w:tblGrid>
      <w:tr w:rsidR="009F0FFF" w:rsidRPr="00EB1906" w:rsidTr="009F0FFF">
        <w:tc>
          <w:tcPr>
            <w:tcW w:w="10070" w:type="dxa"/>
            <w:gridSpan w:val="4"/>
            <w:tcBorders>
              <w:top w:val="single" w:sz="4" w:space="0" w:color="auto"/>
              <w:bottom w:val="single" w:sz="6" w:space="0" w:color="auto"/>
            </w:tcBorders>
          </w:tcPr>
          <w:p w:rsidR="009F0FFF" w:rsidRPr="00EB1906" w:rsidRDefault="009F0FFF" w:rsidP="009F0FFF">
            <w:pPr>
              <w:jc w:val="both"/>
              <w:rPr>
                <w:b/>
                <w:bCs/>
                <w:sz w:val="28"/>
                <w:szCs w:val="28"/>
              </w:rPr>
            </w:pPr>
            <w:bookmarkStart w:id="184" w:name="_Toc435854970"/>
            <w:bookmarkStart w:id="185" w:name="_Toc436111672"/>
            <w:bookmarkStart w:id="186" w:name="_Toc433531496"/>
            <w:r w:rsidRPr="00EB1906">
              <w:rPr>
                <w:b/>
                <w:bCs/>
                <w:sz w:val="28"/>
                <w:szCs w:val="28"/>
              </w:rPr>
              <w:t>FORM A6:  EXPERIENCE: RELEVANT PROJECTS COMPLETED</w:t>
            </w:r>
            <w:bookmarkEnd w:id="184"/>
            <w:bookmarkEnd w:id="185"/>
            <w:bookmarkEnd w:id="186"/>
          </w:p>
          <w:p w:rsidR="009F0FFF" w:rsidRPr="00EB1906" w:rsidRDefault="009F0FFF" w:rsidP="009F0FFF">
            <w:pPr>
              <w:jc w:val="both"/>
              <w:rPr>
                <w:b/>
                <w:bCs/>
                <w:sz w:val="32"/>
              </w:rPr>
            </w:pPr>
          </w:p>
        </w:tc>
      </w:tr>
      <w:tr w:rsidR="009F0FFF" w:rsidRPr="00EB1906" w:rsidTr="009F0FFF">
        <w:tc>
          <w:tcPr>
            <w:tcW w:w="10070" w:type="dxa"/>
            <w:gridSpan w:val="4"/>
            <w:tcBorders>
              <w:top w:val="single" w:sz="6" w:space="0" w:color="auto"/>
              <w:bottom w:val="single" w:sz="6" w:space="0" w:color="auto"/>
            </w:tcBorders>
          </w:tcPr>
          <w:p w:rsidR="009F0FFF" w:rsidRPr="00EB1906" w:rsidRDefault="009F0FFF" w:rsidP="009F0FFF">
            <w:pPr>
              <w:jc w:val="both"/>
            </w:pPr>
            <w:bookmarkStart w:id="187" w:name="_Toc435854971"/>
            <w:bookmarkStart w:id="188" w:name="_Toc436111673"/>
            <w:bookmarkStart w:id="189" w:name="_Toc433531497"/>
            <w:r w:rsidRPr="00EB1906">
              <w:t>Please fill in information about the relevant contrac</w:t>
            </w:r>
            <w:r>
              <w:t>ts completed over the past five</w:t>
            </w:r>
            <w:r w:rsidRPr="00EB1906">
              <w:t xml:space="preserve"> years.</w:t>
            </w:r>
            <w:bookmarkEnd w:id="187"/>
            <w:bookmarkEnd w:id="188"/>
            <w:bookmarkEnd w:id="189"/>
          </w:p>
          <w:p w:rsidR="009F0FFF" w:rsidRPr="00EB1906" w:rsidRDefault="009F0FFF" w:rsidP="009F0FFF">
            <w:pPr>
              <w:jc w:val="both"/>
            </w:pPr>
          </w:p>
        </w:tc>
      </w:tr>
      <w:tr w:rsidR="009F0FFF" w:rsidRPr="00EB1906" w:rsidTr="009F0FFF">
        <w:trPr>
          <w:cantSplit/>
          <w:trHeight w:val="105"/>
        </w:trPr>
        <w:tc>
          <w:tcPr>
            <w:tcW w:w="2119" w:type="dxa"/>
            <w:tcBorders>
              <w:left w:val="single" w:sz="6" w:space="0" w:color="auto"/>
              <w:bottom w:val="single" w:sz="6" w:space="0" w:color="auto"/>
              <w:right w:val="single" w:sz="6" w:space="0" w:color="auto"/>
            </w:tcBorders>
          </w:tcPr>
          <w:p w:rsidR="009F0FFF" w:rsidRPr="00EB1906" w:rsidRDefault="009F0FFF" w:rsidP="009F0FFF">
            <w:pPr>
              <w:jc w:val="both"/>
            </w:pPr>
          </w:p>
          <w:p w:rsidR="009F0FFF" w:rsidRPr="00EB1906" w:rsidRDefault="009F0FFF" w:rsidP="009F0FFF">
            <w:pPr>
              <w:jc w:val="both"/>
            </w:pPr>
            <w:bookmarkStart w:id="190" w:name="_Toc435854972"/>
            <w:bookmarkStart w:id="191" w:name="_Toc436111674"/>
            <w:bookmarkStart w:id="192" w:name="_Toc433531498"/>
            <w:r w:rsidRPr="00EB1906">
              <w:t>Name Employer</w:t>
            </w:r>
            <w:bookmarkEnd w:id="190"/>
            <w:bookmarkEnd w:id="191"/>
            <w:bookmarkEnd w:id="192"/>
          </w:p>
          <w:p w:rsidR="009F0FFF" w:rsidRPr="00EB1906" w:rsidRDefault="009F0FFF" w:rsidP="009F0FFF">
            <w:pPr>
              <w:jc w:val="both"/>
            </w:pPr>
          </w:p>
        </w:tc>
        <w:tc>
          <w:tcPr>
            <w:tcW w:w="2759" w:type="dxa"/>
            <w:tcBorders>
              <w:left w:val="nil"/>
            </w:tcBorders>
          </w:tcPr>
          <w:p w:rsidR="009F0FFF" w:rsidRPr="00EB1906" w:rsidRDefault="009F0FFF" w:rsidP="009F0FFF">
            <w:pPr>
              <w:jc w:val="both"/>
            </w:pPr>
          </w:p>
          <w:p w:rsidR="009F0FFF" w:rsidRPr="00EB1906" w:rsidRDefault="009F0FFF" w:rsidP="009F0FFF">
            <w:pPr>
              <w:jc w:val="both"/>
            </w:pPr>
            <w:bookmarkStart w:id="193" w:name="_Toc435854973"/>
            <w:bookmarkStart w:id="194" w:name="_Toc436111675"/>
            <w:bookmarkStart w:id="195" w:name="_Toc433531499"/>
            <w:r w:rsidRPr="00EB1906">
              <w:t>Description of Contracts</w:t>
            </w:r>
            <w:bookmarkEnd w:id="193"/>
            <w:bookmarkEnd w:id="194"/>
            <w:bookmarkEnd w:id="195"/>
          </w:p>
        </w:tc>
        <w:tc>
          <w:tcPr>
            <w:tcW w:w="2520" w:type="dxa"/>
            <w:tcBorders>
              <w:left w:val="single" w:sz="6" w:space="0" w:color="auto"/>
              <w:bottom w:val="single" w:sz="6" w:space="0" w:color="auto"/>
              <w:right w:val="single" w:sz="6" w:space="0" w:color="auto"/>
            </w:tcBorders>
          </w:tcPr>
          <w:p w:rsidR="009F0FFF" w:rsidRPr="00EB1906" w:rsidRDefault="009F0FFF" w:rsidP="009F0FFF">
            <w:pPr>
              <w:jc w:val="both"/>
            </w:pPr>
          </w:p>
          <w:p w:rsidR="009F0FFF" w:rsidRPr="00EB1906" w:rsidRDefault="009F0FFF" w:rsidP="009F0FFF">
            <w:pPr>
              <w:jc w:val="both"/>
            </w:pPr>
            <w:bookmarkStart w:id="196" w:name="_Toc435854974"/>
            <w:bookmarkStart w:id="197" w:name="_Toc436111676"/>
            <w:bookmarkStart w:id="198" w:name="_Toc433531500"/>
            <w:r w:rsidRPr="00EB1906">
              <w:t>Total Contract Price</w:t>
            </w:r>
            <w:bookmarkEnd w:id="196"/>
            <w:bookmarkEnd w:id="197"/>
            <w:bookmarkEnd w:id="198"/>
          </w:p>
        </w:tc>
        <w:tc>
          <w:tcPr>
            <w:tcW w:w="2672" w:type="dxa"/>
            <w:tcBorders>
              <w:left w:val="nil"/>
              <w:bottom w:val="single" w:sz="6" w:space="0" w:color="auto"/>
              <w:right w:val="single" w:sz="6" w:space="0" w:color="auto"/>
            </w:tcBorders>
          </w:tcPr>
          <w:p w:rsidR="009F0FFF" w:rsidRPr="00EB1906" w:rsidRDefault="009F0FFF" w:rsidP="009F0FFF">
            <w:pPr>
              <w:jc w:val="both"/>
            </w:pPr>
          </w:p>
          <w:p w:rsidR="009F0FFF" w:rsidRPr="00EB1906" w:rsidRDefault="009F0FFF" w:rsidP="009F0FFF">
            <w:pPr>
              <w:jc w:val="both"/>
            </w:pPr>
            <w:r w:rsidRPr="00EB1906">
              <w:t>Date of Completion</w:t>
            </w:r>
          </w:p>
          <w:p w:rsidR="009F0FFF" w:rsidRPr="00EB1906" w:rsidRDefault="009F0FFF" w:rsidP="009F0FFF">
            <w:pPr>
              <w:jc w:val="both"/>
            </w:pPr>
          </w:p>
        </w:tc>
      </w:tr>
      <w:tr w:rsidR="009F0FFF" w:rsidRPr="00EB1906" w:rsidTr="009F0FFF">
        <w:trPr>
          <w:cantSplit/>
          <w:trHeight w:val="102"/>
        </w:trPr>
        <w:tc>
          <w:tcPr>
            <w:tcW w:w="2119"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p w:rsidR="009F0FFF" w:rsidRPr="00EB1906" w:rsidRDefault="009F0FFF" w:rsidP="009F0FFF">
            <w:pPr>
              <w:jc w:val="both"/>
            </w:pPr>
          </w:p>
        </w:tc>
        <w:tc>
          <w:tcPr>
            <w:tcW w:w="2759" w:type="dxa"/>
            <w:tcBorders>
              <w:top w:val="single" w:sz="6" w:space="0" w:color="auto"/>
              <w:left w:val="nil"/>
            </w:tcBorders>
          </w:tcPr>
          <w:p w:rsidR="009F0FFF" w:rsidRPr="00EB1906" w:rsidRDefault="009F0FFF" w:rsidP="009F0FFF">
            <w:pPr>
              <w:jc w:val="both"/>
            </w:pPr>
          </w:p>
        </w:tc>
        <w:tc>
          <w:tcPr>
            <w:tcW w:w="2520"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tc>
        <w:tc>
          <w:tcPr>
            <w:tcW w:w="2672" w:type="dxa"/>
            <w:tcBorders>
              <w:top w:val="single" w:sz="6" w:space="0" w:color="auto"/>
              <w:left w:val="nil"/>
              <w:bottom w:val="single" w:sz="6" w:space="0" w:color="auto"/>
              <w:right w:val="single" w:sz="6" w:space="0" w:color="auto"/>
            </w:tcBorders>
          </w:tcPr>
          <w:p w:rsidR="009F0FFF" w:rsidRPr="00EB1906" w:rsidRDefault="009F0FFF" w:rsidP="009F0FFF">
            <w:pPr>
              <w:jc w:val="both"/>
            </w:pPr>
          </w:p>
        </w:tc>
      </w:tr>
      <w:tr w:rsidR="009F0FFF" w:rsidRPr="00EB1906" w:rsidTr="009F0FFF">
        <w:trPr>
          <w:cantSplit/>
          <w:trHeight w:val="102"/>
        </w:trPr>
        <w:tc>
          <w:tcPr>
            <w:tcW w:w="2119"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p w:rsidR="009F0FFF" w:rsidRPr="00EB1906" w:rsidRDefault="009F0FFF" w:rsidP="009F0FFF">
            <w:pPr>
              <w:jc w:val="both"/>
            </w:pPr>
          </w:p>
        </w:tc>
        <w:tc>
          <w:tcPr>
            <w:tcW w:w="2759" w:type="dxa"/>
            <w:tcBorders>
              <w:top w:val="single" w:sz="6" w:space="0" w:color="auto"/>
              <w:left w:val="nil"/>
            </w:tcBorders>
          </w:tcPr>
          <w:p w:rsidR="009F0FFF" w:rsidRPr="00EB1906" w:rsidRDefault="009F0FFF" w:rsidP="009F0FFF">
            <w:pPr>
              <w:jc w:val="both"/>
            </w:pPr>
          </w:p>
        </w:tc>
        <w:tc>
          <w:tcPr>
            <w:tcW w:w="2520"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tc>
        <w:tc>
          <w:tcPr>
            <w:tcW w:w="2672" w:type="dxa"/>
            <w:tcBorders>
              <w:top w:val="single" w:sz="6" w:space="0" w:color="auto"/>
              <w:left w:val="nil"/>
              <w:bottom w:val="single" w:sz="6" w:space="0" w:color="auto"/>
              <w:right w:val="single" w:sz="6" w:space="0" w:color="auto"/>
            </w:tcBorders>
          </w:tcPr>
          <w:p w:rsidR="009F0FFF" w:rsidRPr="00EB1906" w:rsidRDefault="009F0FFF" w:rsidP="009F0FFF">
            <w:pPr>
              <w:jc w:val="both"/>
            </w:pPr>
          </w:p>
        </w:tc>
      </w:tr>
      <w:tr w:rsidR="009F0FFF" w:rsidRPr="00EB1906" w:rsidTr="009F0FFF">
        <w:trPr>
          <w:cantSplit/>
          <w:trHeight w:val="102"/>
        </w:trPr>
        <w:tc>
          <w:tcPr>
            <w:tcW w:w="2119"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tc>
        <w:tc>
          <w:tcPr>
            <w:tcW w:w="2759" w:type="dxa"/>
            <w:tcBorders>
              <w:top w:val="single" w:sz="6" w:space="0" w:color="auto"/>
              <w:left w:val="nil"/>
            </w:tcBorders>
          </w:tcPr>
          <w:p w:rsidR="009F0FFF" w:rsidRPr="00EB1906" w:rsidRDefault="009F0FFF" w:rsidP="009F0FFF">
            <w:pPr>
              <w:jc w:val="both"/>
            </w:pPr>
          </w:p>
          <w:p w:rsidR="009F0FFF" w:rsidRPr="00EB1906" w:rsidRDefault="009F0FFF" w:rsidP="009F0FFF">
            <w:pPr>
              <w:jc w:val="both"/>
            </w:pPr>
          </w:p>
        </w:tc>
        <w:tc>
          <w:tcPr>
            <w:tcW w:w="2520"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tc>
        <w:tc>
          <w:tcPr>
            <w:tcW w:w="2672" w:type="dxa"/>
            <w:tcBorders>
              <w:top w:val="single" w:sz="6" w:space="0" w:color="auto"/>
              <w:left w:val="nil"/>
              <w:bottom w:val="single" w:sz="6" w:space="0" w:color="auto"/>
              <w:right w:val="single" w:sz="6" w:space="0" w:color="auto"/>
            </w:tcBorders>
          </w:tcPr>
          <w:p w:rsidR="009F0FFF" w:rsidRPr="00EB1906" w:rsidRDefault="009F0FFF" w:rsidP="009F0FFF">
            <w:pPr>
              <w:jc w:val="both"/>
            </w:pPr>
          </w:p>
        </w:tc>
      </w:tr>
      <w:tr w:rsidR="009F0FFF" w:rsidRPr="00EB1906" w:rsidTr="009F0FFF">
        <w:trPr>
          <w:cantSplit/>
          <w:trHeight w:val="102"/>
        </w:trPr>
        <w:tc>
          <w:tcPr>
            <w:tcW w:w="2119"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tc>
        <w:tc>
          <w:tcPr>
            <w:tcW w:w="2759" w:type="dxa"/>
            <w:tcBorders>
              <w:top w:val="single" w:sz="6" w:space="0" w:color="auto"/>
              <w:left w:val="nil"/>
            </w:tcBorders>
          </w:tcPr>
          <w:p w:rsidR="009F0FFF" w:rsidRPr="00EB1906" w:rsidRDefault="009F0FFF" w:rsidP="009F0FFF">
            <w:pPr>
              <w:jc w:val="both"/>
            </w:pPr>
          </w:p>
          <w:p w:rsidR="009F0FFF" w:rsidRPr="00EB1906" w:rsidRDefault="009F0FFF" w:rsidP="009F0FFF">
            <w:pPr>
              <w:jc w:val="both"/>
            </w:pPr>
          </w:p>
        </w:tc>
        <w:tc>
          <w:tcPr>
            <w:tcW w:w="2520"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tc>
        <w:tc>
          <w:tcPr>
            <w:tcW w:w="2672" w:type="dxa"/>
            <w:tcBorders>
              <w:top w:val="single" w:sz="6" w:space="0" w:color="auto"/>
              <w:left w:val="nil"/>
              <w:bottom w:val="single" w:sz="6" w:space="0" w:color="auto"/>
              <w:right w:val="single" w:sz="6" w:space="0" w:color="auto"/>
            </w:tcBorders>
          </w:tcPr>
          <w:p w:rsidR="009F0FFF" w:rsidRPr="00EB1906" w:rsidRDefault="009F0FFF" w:rsidP="009F0FFF">
            <w:pPr>
              <w:jc w:val="both"/>
            </w:pPr>
          </w:p>
        </w:tc>
      </w:tr>
      <w:tr w:rsidR="009F0FFF" w:rsidRPr="00EB1906" w:rsidTr="009F0FFF">
        <w:trPr>
          <w:cantSplit/>
          <w:trHeight w:val="102"/>
        </w:trPr>
        <w:tc>
          <w:tcPr>
            <w:tcW w:w="2119"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p w:rsidR="009F0FFF" w:rsidRPr="00EB1906" w:rsidRDefault="009F0FFF" w:rsidP="009F0FFF">
            <w:pPr>
              <w:jc w:val="both"/>
            </w:pPr>
          </w:p>
        </w:tc>
        <w:tc>
          <w:tcPr>
            <w:tcW w:w="2759" w:type="dxa"/>
            <w:tcBorders>
              <w:top w:val="single" w:sz="6" w:space="0" w:color="auto"/>
              <w:left w:val="nil"/>
              <w:bottom w:val="single" w:sz="6" w:space="0" w:color="auto"/>
            </w:tcBorders>
          </w:tcPr>
          <w:p w:rsidR="009F0FFF" w:rsidRPr="00EB1906" w:rsidRDefault="009F0FFF" w:rsidP="009F0FFF">
            <w:pPr>
              <w:jc w:val="both"/>
            </w:pPr>
          </w:p>
        </w:tc>
        <w:tc>
          <w:tcPr>
            <w:tcW w:w="2520"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tc>
        <w:tc>
          <w:tcPr>
            <w:tcW w:w="2672" w:type="dxa"/>
            <w:tcBorders>
              <w:top w:val="single" w:sz="6" w:space="0" w:color="auto"/>
              <w:left w:val="nil"/>
              <w:bottom w:val="single" w:sz="6" w:space="0" w:color="auto"/>
              <w:right w:val="single" w:sz="6" w:space="0" w:color="auto"/>
            </w:tcBorders>
          </w:tcPr>
          <w:p w:rsidR="009F0FFF" w:rsidRPr="00EB1906" w:rsidRDefault="009F0FFF" w:rsidP="009F0FFF">
            <w:pPr>
              <w:jc w:val="both"/>
            </w:pPr>
          </w:p>
        </w:tc>
      </w:tr>
      <w:tr w:rsidR="009F0FFF" w:rsidRPr="00EB1906" w:rsidTr="009F0FFF">
        <w:trPr>
          <w:cantSplit/>
          <w:trHeight w:val="102"/>
        </w:trPr>
        <w:tc>
          <w:tcPr>
            <w:tcW w:w="2119"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p w:rsidR="009F0FFF" w:rsidRPr="00EB1906" w:rsidRDefault="009F0FFF" w:rsidP="009F0FFF">
            <w:pPr>
              <w:jc w:val="both"/>
            </w:pPr>
          </w:p>
        </w:tc>
        <w:tc>
          <w:tcPr>
            <w:tcW w:w="2759" w:type="dxa"/>
            <w:tcBorders>
              <w:top w:val="single" w:sz="6" w:space="0" w:color="auto"/>
              <w:left w:val="nil"/>
              <w:bottom w:val="single" w:sz="6" w:space="0" w:color="auto"/>
            </w:tcBorders>
          </w:tcPr>
          <w:p w:rsidR="009F0FFF" w:rsidRPr="00EB1906" w:rsidRDefault="009F0FFF" w:rsidP="009F0FFF">
            <w:pPr>
              <w:jc w:val="both"/>
            </w:pPr>
          </w:p>
        </w:tc>
        <w:tc>
          <w:tcPr>
            <w:tcW w:w="2520"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tc>
        <w:tc>
          <w:tcPr>
            <w:tcW w:w="2672" w:type="dxa"/>
            <w:tcBorders>
              <w:top w:val="single" w:sz="6" w:space="0" w:color="auto"/>
              <w:left w:val="nil"/>
              <w:bottom w:val="single" w:sz="6" w:space="0" w:color="auto"/>
              <w:right w:val="single" w:sz="6" w:space="0" w:color="auto"/>
            </w:tcBorders>
          </w:tcPr>
          <w:p w:rsidR="009F0FFF" w:rsidRPr="00EB1906" w:rsidRDefault="009F0FFF" w:rsidP="009F0FFF">
            <w:pPr>
              <w:jc w:val="both"/>
            </w:pPr>
          </w:p>
        </w:tc>
      </w:tr>
      <w:tr w:rsidR="009F0FFF" w:rsidRPr="00EB1906" w:rsidTr="009F0FFF">
        <w:trPr>
          <w:cantSplit/>
          <w:trHeight w:val="102"/>
        </w:trPr>
        <w:tc>
          <w:tcPr>
            <w:tcW w:w="2119"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p w:rsidR="009F0FFF" w:rsidRPr="00EB1906" w:rsidRDefault="009F0FFF" w:rsidP="009F0FFF">
            <w:pPr>
              <w:jc w:val="both"/>
            </w:pPr>
          </w:p>
        </w:tc>
        <w:tc>
          <w:tcPr>
            <w:tcW w:w="2759" w:type="dxa"/>
            <w:tcBorders>
              <w:top w:val="single" w:sz="6" w:space="0" w:color="auto"/>
              <w:left w:val="nil"/>
              <w:bottom w:val="single" w:sz="6" w:space="0" w:color="auto"/>
            </w:tcBorders>
          </w:tcPr>
          <w:p w:rsidR="009F0FFF" w:rsidRPr="00EB1906" w:rsidRDefault="009F0FFF" w:rsidP="009F0FFF">
            <w:pPr>
              <w:jc w:val="both"/>
            </w:pPr>
          </w:p>
        </w:tc>
        <w:tc>
          <w:tcPr>
            <w:tcW w:w="2520"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tc>
        <w:tc>
          <w:tcPr>
            <w:tcW w:w="2672" w:type="dxa"/>
            <w:tcBorders>
              <w:top w:val="single" w:sz="6" w:space="0" w:color="auto"/>
              <w:left w:val="nil"/>
              <w:bottom w:val="single" w:sz="6" w:space="0" w:color="auto"/>
              <w:right w:val="single" w:sz="6" w:space="0" w:color="auto"/>
            </w:tcBorders>
          </w:tcPr>
          <w:p w:rsidR="009F0FFF" w:rsidRPr="00EB1906" w:rsidRDefault="009F0FFF" w:rsidP="009F0FFF">
            <w:pPr>
              <w:jc w:val="both"/>
            </w:pPr>
          </w:p>
        </w:tc>
      </w:tr>
    </w:tbl>
    <w:p w:rsidR="009F0FFF" w:rsidRPr="00EB1906" w:rsidRDefault="009F0FFF" w:rsidP="009F0FFF">
      <w:pPr>
        <w:jc w:val="both"/>
        <w:rPr>
          <w:b/>
        </w:rPr>
      </w:pPr>
    </w:p>
    <w:p w:rsidR="009F0FFF" w:rsidRPr="00EB1906" w:rsidRDefault="009F0FFF" w:rsidP="009F0FFF">
      <w:pPr>
        <w:jc w:val="both"/>
      </w:pPr>
      <w:r w:rsidRPr="00EB1906">
        <w:t xml:space="preserve">The applicant </w:t>
      </w:r>
      <w:r w:rsidRPr="00EB1906">
        <w:rPr>
          <w:b/>
        </w:rPr>
        <w:t>MUST</w:t>
      </w:r>
      <w:r w:rsidRPr="00EB1906">
        <w:t xml:space="preserve"> attach evidence of performance of the above contracts either in the form of reference letters from the clients. This is applicable for both completed and current similar assignments.</w:t>
      </w:r>
    </w:p>
    <w:p w:rsidR="009F0FFF" w:rsidRPr="00EB1906" w:rsidRDefault="009F0FFF" w:rsidP="009F0FFF">
      <w:pPr>
        <w:jc w:val="both"/>
        <w:rPr>
          <w:b/>
        </w:rPr>
      </w:pPr>
    </w:p>
    <w:tbl>
      <w:tblPr>
        <w:tblW w:w="10221" w:type="dxa"/>
        <w:tblInd w:w="-192" w:type="dxa"/>
        <w:tblLook w:val="0000" w:firstRow="0" w:lastRow="0" w:firstColumn="0" w:lastColumn="0" w:noHBand="0" w:noVBand="0"/>
      </w:tblPr>
      <w:tblGrid>
        <w:gridCol w:w="2100"/>
        <w:gridCol w:w="3004"/>
        <w:gridCol w:w="1620"/>
        <w:gridCol w:w="3497"/>
      </w:tblGrid>
      <w:tr w:rsidR="009F0FFF" w:rsidRPr="00EB1906" w:rsidTr="009F0FFF">
        <w:trPr>
          <w:trHeight w:val="665"/>
        </w:trPr>
        <w:tc>
          <w:tcPr>
            <w:tcW w:w="10221" w:type="dxa"/>
            <w:gridSpan w:val="4"/>
            <w:tcBorders>
              <w:top w:val="single" w:sz="6" w:space="0" w:color="auto"/>
            </w:tcBorders>
          </w:tcPr>
          <w:p w:rsidR="009F0FFF" w:rsidRPr="00EB1906" w:rsidRDefault="009F0FFF" w:rsidP="009F0FFF">
            <w:pPr>
              <w:jc w:val="both"/>
              <w:rPr>
                <w:b/>
                <w:bCs/>
                <w:sz w:val="32"/>
              </w:rPr>
            </w:pPr>
            <w:bookmarkStart w:id="199" w:name="_Toc435854976"/>
            <w:bookmarkStart w:id="200" w:name="_Toc436111678"/>
            <w:bookmarkStart w:id="201" w:name="_Toc433531502"/>
            <w:r w:rsidRPr="00EB1906">
              <w:rPr>
                <w:b/>
                <w:bCs/>
                <w:sz w:val="32"/>
              </w:rPr>
              <w:t>EXPERIENCE: CURRENT RELEVANT CONTRACTS</w:t>
            </w:r>
            <w:bookmarkEnd w:id="199"/>
            <w:bookmarkEnd w:id="200"/>
            <w:bookmarkEnd w:id="201"/>
          </w:p>
          <w:p w:rsidR="009F0FFF" w:rsidRPr="00EB1906" w:rsidRDefault="009F0FFF" w:rsidP="009F0FFF">
            <w:pPr>
              <w:jc w:val="both"/>
              <w:rPr>
                <w:b/>
                <w:bCs/>
                <w:sz w:val="20"/>
                <w:szCs w:val="20"/>
              </w:rPr>
            </w:pPr>
          </w:p>
        </w:tc>
      </w:tr>
      <w:tr w:rsidR="009F0FFF" w:rsidRPr="00EB1906" w:rsidTr="009F0FFF">
        <w:tc>
          <w:tcPr>
            <w:tcW w:w="10221" w:type="dxa"/>
            <w:gridSpan w:val="4"/>
            <w:tcBorders>
              <w:top w:val="single" w:sz="6" w:space="0" w:color="auto"/>
              <w:bottom w:val="single" w:sz="6" w:space="0" w:color="auto"/>
            </w:tcBorders>
          </w:tcPr>
          <w:p w:rsidR="009F0FFF" w:rsidRPr="00EB1906" w:rsidRDefault="009F0FFF" w:rsidP="009F0FFF">
            <w:pPr>
              <w:jc w:val="both"/>
            </w:pPr>
          </w:p>
          <w:p w:rsidR="009F0FFF" w:rsidRPr="00EB1906" w:rsidRDefault="009F0FFF" w:rsidP="009F0FFF">
            <w:pPr>
              <w:jc w:val="both"/>
            </w:pPr>
            <w:bookmarkStart w:id="202" w:name="_Toc435854977"/>
            <w:bookmarkStart w:id="203" w:name="_Toc436111679"/>
            <w:bookmarkStart w:id="204" w:name="_Toc433531503"/>
            <w:r w:rsidRPr="00EB1906">
              <w:t>Please fill in information about the current relevant contracts being executed.</w:t>
            </w:r>
            <w:bookmarkEnd w:id="202"/>
            <w:bookmarkEnd w:id="203"/>
            <w:bookmarkEnd w:id="204"/>
          </w:p>
          <w:p w:rsidR="009F0FFF" w:rsidRPr="00EB1906" w:rsidRDefault="009F0FFF" w:rsidP="009F0FFF">
            <w:pPr>
              <w:jc w:val="both"/>
            </w:pPr>
          </w:p>
        </w:tc>
      </w:tr>
      <w:tr w:rsidR="009F0FFF" w:rsidRPr="00EB1906" w:rsidTr="009F0FFF">
        <w:trPr>
          <w:cantSplit/>
          <w:trHeight w:val="105"/>
        </w:trPr>
        <w:tc>
          <w:tcPr>
            <w:tcW w:w="2100" w:type="dxa"/>
            <w:tcBorders>
              <w:left w:val="single" w:sz="6" w:space="0" w:color="auto"/>
              <w:bottom w:val="single" w:sz="6" w:space="0" w:color="auto"/>
              <w:right w:val="single" w:sz="6" w:space="0" w:color="auto"/>
            </w:tcBorders>
          </w:tcPr>
          <w:p w:rsidR="009F0FFF" w:rsidRPr="00EB1906" w:rsidRDefault="009F0FFF" w:rsidP="009F0FFF">
            <w:pPr>
              <w:jc w:val="both"/>
            </w:pPr>
          </w:p>
          <w:p w:rsidR="009F0FFF" w:rsidRPr="00EB1906" w:rsidRDefault="009F0FFF" w:rsidP="009F0FFF">
            <w:pPr>
              <w:jc w:val="both"/>
            </w:pPr>
            <w:bookmarkStart w:id="205" w:name="_Toc435854978"/>
            <w:bookmarkStart w:id="206" w:name="_Toc436111680"/>
            <w:bookmarkStart w:id="207" w:name="_Toc433531504"/>
            <w:r w:rsidRPr="00EB1906">
              <w:t>Name Employer</w:t>
            </w:r>
            <w:bookmarkEnd w:id="205"/>
            <w:bookmarkEnd w:id="206"/>
            <w:bookmarkEnd w:id="207"/>
          </w:p>
          <w:p w:rsidR="009F0FFF" w:rsidRPr="00EB1906" w:rsidRDefault="009F0FFF" w:rsidP="009F0FFF">
            <w:pPr>
              <w:jc w:val="both"/>
            </w:pPr>
          </w:p>
        </w:tc>
        <w:tc>
          <w:tcPr>
            <w:tcW w:w="3004" w:type="dxa"/>
            <w:tcBorders>
              <w:left w:val="nil"/>
            </w:tcBorders>
          </w:tcPr>
          <w:p w:rsidR="009F0FFF" w:rsidRPr="00EB1906" w:rsidRDefault="009F0FFF" w:rsidP="009F0FFF">
            <w:pPr>
              <w:jc w:val="both"/>
            </w:pPr>
          </w:p>
          <w:p w:rsidR="009F0FFF" w:rsidRPr="00EB1906" w:rsidRDefault="009F0FFF" w:rsidP="009F0FFF">
            <w:pPr>
              <w:jc w:val="both"/>
            </w:pPr>
            <w:bookmarkStart w:id="208" w:name="_Toc435854979"/>
            <w:bookmarkStart w:id="209" w:name="_Toc436111681"/>
            <w:r w:rsidRPr="00EB1906">
              <w:t xml:space="preserve">Description of Contract </w:t>
            </w:r>
            <w:bookmarkEnd w:id="208"/>
            <w:bookmarkEnd w:id="209"/>
          </w:p>
        </w:tc>
        <w:tc>
          <w:tcPr>
            <w:tcW w:w="1620" w:type="dxa"/>
            <w:tcBorders>
              <w:left w:val="single" w:sz="6" w:space="0" w:color="auto"/>
              <w:bottom w:val="single" w:sz="6" w:space="0" w:color="auto"/>
              <w:right w:val="single" w:sz="6" w:space="0" w:color="auto"/>
            </w:tcBorders>
          </w:tcPr>
          <w:p w:rsidR="009F0FFF" w:rsidRPr="00EB1906" w:rsidRDefault="009F0FFF" w:rsidP="009F0FFF">
            <w:pPr>
              <w:jc w:val="both"/>
            </w:pPr>
          </w:p>
          <w:p w:rsidR="009F0FFF" w:rsidRPr="00EB1906" w:rsidRDefault="009F0FFF" w:rsidP="009F0FFF">
            <w:pPr>
              <w:jc w:val="both"/>
            </w:pPr>
            <w:bookmarkStart w:id="210" w:name="_Toc435854980"/>
            <w:bookmarkStart w:id="211" w:name="_Toc436111682"/>
            <w:bookmarkStart w:id="212" w:name="_Toc433531505"/>
            <w:r w:rsidRPr="00EB1906">
              <w:t>Contract Price</w:t>
            </w:r>
            <w:bookmarkEnd w:id="210"/>
            <w:bookmarkEnd w:id="211"/>
            <w:bookmarkEnd w:id="212"/>
          </w:p>
          <w:p w:rsidR="009F0FFF" w:rsidRPr="00EB1906" w:rsidRDefault="009F0FFF" w:rsidP="009F0FFF">
            <w:pPr>
              <w:jc w:val="both"/>
            </w:pPr>
          </w:p>
        </w:tc>
        <w:tc>
          <w:tcPr>
            <w:tcW w:w="3497" w:type="dxa"/>
            <w:tcBorders>
              <w:left w:val="nil"/>
              <w:bottom w:val="single" w:sz="6" w:space="0" w:color="auto"/>
              <w:right w:val="single" w:sz="6" w:space="0" w:color="auto"/>
            </w:tcBorders>
          </w:tcPr>
          <w:p w:rsidR="009F0FFF" w:rsidRPr="00EB1906" w:rsidRDefault="009F0FFF" w:rsidP="009F0FFF">
            <w:pPr>
              <w:jc w:val="both"/>
            </w:pPr>
          </w:p>
          <w:p w:rsidR="009F0FFF" w:rsidRPr="00EB1906" w:rsidRDefault="009F0FFF" w:rsidP="009F0FFF">
            <w:pPr>
              <w:jc w:val="both"/>
            </w:pPr>
            <w:bookmarkStart w:id="213" w:name="_Toc435854981"/>
            <w:bookmarkStart w:id="214" w:name="_Toc436111683"/>
            <w:bookmarkStart w:id="215" w:name="_Toc433531506"/>
            <w:r w:rsidRPr="00EB1906">
              <w:t>Value completed and certified</w:t>
            </w:r>
            <w:bookmarkEnd w:id="213"/>
            <w:bookmarkEnd w:id="214"/>
            <w:bookmarkEnd w:id="215"/>
          </w:p>
          <w:p w:rsidR="009F0FFF" w:rsidRPr="00EB1906" w:rsidRDefault="009F0FFF" w:rsidP="009F0FFF">
            <w:pPr>
              <w:jc w:val="both"/>
            </w:pPr>
          </w:p>
        </w:tc>
      </w:tr>
      <w:tr w:rsidR="009F0FFF" w:rsidRPr="00EB1906" w:rsidTr="009F0FFF">
        <w:trPr>
          <w:cantSplit/>
          <w:trHeight w:val="102"/>
        </w:trPr>
        <w:tc>
          <w:tcPr>
            <w:tcW w:w="2100"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p w:rsidR="009F0FFF" w:rsidRPr="00EB1906" w:rsidRDefault="009F0FFF" w:rsidP="009F0FFF">
            <w:pPr>
              <w:jc w:val="both"/>
            </w:pPr>
          </w:p>
        </w:tc>
        <w:tc>
          <w:tcPr>
            <w:tcW w:w="3004" w:type="dxa"/>
            <w:tcBorders>
              <w:top w:val="single" w:sz="6" w:space="0" w:color="auto"/>
              <w:left w:val="nil"/>
            </w:tcBorders>
          </w:tcPr>
          <w:p w:rsidR="009F0FFF" w:rsidRPr="00EB1906" w:rsidRDefault="009F0FFF" w:rsidP="009F0FFF">
            <w:pPr>
              <w:jc w:val="both"/>
            </w:pPr>
          </w:p>
        </w:tc>
        <w:tc>
          <w:tcPr>
            <w:tcW w:w="1620"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tc>
        <w:tc>
          <w:tcPr>
            <w:tcW w:w="3497" w:type="dxa"/>
            <w:tcBorders>
              <w:top w:val="single" w:sz="6" w:space="0" w:color="auto"/>
              <w:left w:val="nil"/>
              <w:bottom w:val="single" w:sz="6" w:space="0" w:color="auto"/>
              <w:right w:val="single" w:sz="6" w:space="0" w:color="auto"/>
            </w:tcBorders>
          </w:tcPr>
          <w:p w:rsidR="009F0FFF" w:rsidRPr="00EB1906" w:rsidRDefault="009F0FFF" w:rsidP="009F0FFF">
            <w:pPr>
              <w:jc w:val="both"/>
            </w:pPr>
          </w:p>
        </w:tc>
      </w:tr>
      <w:tr w:rsidR="009F0FFF" w:rsidRPr="00EB1906" w:rsidTr="009F0FFF">
        <w:trPr>
          <w:cantSplit/>
          <w:trHeight w:val="102"/>
        </w:trPr>
        <w:tc>
          <w:tcPr>
            <w:tcW w:w="2100"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p w:rsidR="009F0FFF" w:rsidRPr="00EB1906" w:rsidRDefault="009F0FFF" w:rsidP="009F0FFF">
            <w:pPr>
              <w:jc w:val="both"/>
            </w:pPr>
          </w:p>
        </w:tc>
        <w:tc>
          <w:tcPr>
            <w:tcW w:w="3004" w:type="dxa"/>
            <w:tcBorders>
              <w:top w:val="single" w:sz="6" w:space="0" w:color="auto"/>
              <w:left w:val="nil"/>
              <w:bottom w:val="single" w:sz="6" w:space="0" w:color="auto"/>
            </w:tcBorders>
          </w:tcPr>
          <w:p w:rsidR="009F0FFF" w:rsidRPr="00EB1906" w:rsidRDefault="009F0FFF" w:rsidP="009F0FFF">
            <w:pPr>
              <w:jc w:val="both"/>
            </w:pPr>
          </w:p>
        </w:tc>
        <w:tc>
          <w:tcPr>
            <w:tcW w:w="1620"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tc>
        <w:tc>
          <w:tcPr>
            <w:tcW w:w="3497" w:type="dxa"/>
            <w:tcBorders>
              <w:top w:val="single" w:sz="6" w:space="0" w:color="auto"/>
              <w:left w:val="nil"/>
              <w:bottom w:val="single" w:sz="6" w:space="0" w:color="auto"/>
              <w:right w:val="single" w:sz="6" w:space="0" w:color="auto"/>
            </w:tcBorders>
          </w:tcPr>
          <w:p w:rsidR="009F0FFF" w:rsidRPr="00EB1906" w:rsidRDefault="009F0FFF" w:rsidP="009F0FFF">
            <w:pPr>
              <w:jc w:val="both"/>
            </w:pPr>
          </w:p>
        </w:tc>
      </w:tr>
      <w:tr w:rsidR="009F0FFF" w:rsidRPr="00EB1906" w:rsidTr="009F0FFF">
        <w:trPr>
          <w:cantSplit/>
          <w:trHeight w:val="102"/>
        </w:trPr>
        <w:tc>
          <w:tcPr>
            <w:tcW w:w="2100"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p w:rsidR="009F0FFF" w:rsidRPr="00EB1906" w:rsidRDefault="009F0FFF" w:rsidP="009F0FFF">
            <w:pPr>
              <w:jc w:val="both"/>
            </w:pPr>
          </w:p>
        </w:tc>
        <w:tc>
          <w:tcPr>
            <w:tcW w:w="3004" w:type="dxa"/>
            <w:tcBorders>
              <w:left w:val="nil"/>
            </w:tcBorders>
          </w:tcPr>
          <w:p w:rsidR="009F0FFF" w:rsidRPr="00EB1906" w:rsidRDefault="009F0FFF" w:rsidP="009F0FFF">
            <w:pPr>
              <w:jc w:val="both"/>
            </w:pPr>
          </w:p>
        </w:tc>
        <w:tc>
          <w:tcPr>
            <w:tcW w:w="1620"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tc>
        <w:tc>
          <w:tcPr>
            <w:tcW w:w="3497" w:type="dxa"/>
            <w:tcBorders>
              <w:top w:val="single" w:sz="6" w:space="0" w:color="auto"/>
              <w:left w:val="nil"/>
              <w:bottom w:val="single" w:sz="6" w:space="0" w:color="auto"/>
              <w:right w:val="single" w:sz="6" w:space="0" w:color="auto"/>
            </w:tcBorders>
          </w:tcPr>
          <w:p w:rsidR="009F0FFF" w:rsidRPr="00EB1906" w:rsidRDefault="009F0FFF" w:rsidP="009F0FFF">
            <w:pPr>
              <w:jc w:val="both"/>
            </w:pPr>
          </w:p>
        </w:tc>
      </w:tr>
      <w:tr w:rsidR="009F0FFF" w:rsidRPr="00EB1906" w:rsidTr="009F0FFF">
        <w:trPr>
          <w:cantSplit/>
          <w:trHeight w:val="102"/>
        </w:trPr>
        <w:tc>
          <w:tcPr>
            <w:tcW w:w="2100"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p w:rsidR="009F0FFF" w:rsidRPr="00EB1906" w:rsidRDefault="009F0FFF" w:rsidP="009F0FFF">
            <w:pPr>
              <w:jc w:val="both"/>
            </w:pPr>
          </w:p>
        </w:tc>
        <w:tc>
          <w:tcPr>
            <w:tcW w:w="3004" w:type="dxa"/>
            <w:tcBorders>
              <w:top w:val="single" w:sz="6" w:space="0" w:color="auto"/>
              <w:left w:val="nil"/>
              <w:bottom w:val="single" w:sz="6" w:space="0" w:color="auto"/>
            </w:tcBorders>
          </w:tcPr>
          <w:p w:rsidR="009F0FFF" w:rsidRPr="00EB1906" w:rsidRDefault="009F0FFF" w:rsidP="009F0FFF">
            <w:pPr>
              <w:jc w:val="both"/>
            </w:pPr>
          </w:p>
        </w:tc>
        <w:tc>
          <w:tcPr>
            <w:tcW w:w="1620"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tc>
        <w:tc>
          <w:tcPr>
            <w:tcW w:w="3497" w:type="dxa"/>
            <w:tcBorders>
              <w:top w:val="single" w:sz="6" w:space="0" w:color="auto"/>
              <w:left w:val="nil"/>
              <w:bottom w:val="single" w:sz="6" w:space="0" w:color="auto"/>
              <w:right w:val="single" w:sz="6" w:space="0" w:color="auto"/>
            </w:tcBorders>
          </w:tcPr>
          <w:p w:rsidR="009F0FFF" w:rsidRPr="00EB1906" w:rsidRDefault="009F0FFF" w:rsidP="009F0FFF">
            <w:pPr>
              <w:jc w:val="both"/>
            </w:pPr>
          </w:p>
        </w:tc>
      </w:tr>
      <w:tr w:rsidR="009F0FFF" w:rsidRPr="00EB1906" w:rsidTr="009F0FFF">
        <w:trPr>
          <w:cantSplit/>
          <w:trHeight w:val="102"/>
        </w:trPr>
        <w:tc>
          <w:tcPr>
            <w:tcW w:w="2100"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p w:rsidR="009F0FFF" w:rsidRPr="00EB1906" w:rsidRDefault="009F0FFF" w:rsidP="009F0FFF">
            <w:pPr>
              <w:jc w:val="both"/>
            </w:pPr>
          </w:p>
        </w:tc>
        <w:tc>
          <w:tcPr>
            <w:tcW w:w="3004" w:type="dxa"/>
            <w:tcBorders>
              <w:top w:val="single" w:sz="6" w:space="0" w:color="auto"/>
              <w:left w:val="nil"/>
              <w:bottom w:val="single" w:sz="6" w:space="0" w:color="auto"/>
            </w:tcBorders>
          </w:tcPr>
          <w:p w:rsidR="009F0FFF" w:rsidRPr="00EB1906" w:rsidRDefault="009F0FFF" w:rsidP="009F0FFF">
            <w:pPr>
              <w:jc w:val="both"/>
            </w:pPr>
          </w:p>
        </w:tc>
        <w:tc>
          <w:tcPr>
            <w:tcW w:w="1620"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tc>
        <w:tc>
          <w:tcPr>
            <w:tcW w:w="3497" w:type="dxa"/>
            <w:tcBorders>
              <w:top w:val="single" w:sz="6" w:space="0" w:color="auto"/>
              <w:left w:val="nil"/>
              <w:bottom w:val="single" w:sz="6" w:space="0" w:color="auto"/>
              <w:right w:val="single" w:sz="6" w:space="0" w:color="auto"/>
            </w:tcBorders>
          </w:tcPr>
          <w:p w:rsidR="009F0FFF" w:rsidRPr="00EB1906" w:rsidRDefault="009F0FFF" w:rsidP="009F0FFF">
            <w:pPr>
              <w:jc w:val="both"/>
            </w:pPr>
          </w:p>
        </w:tc>
      </w:tr>
      <w:tr w:rsidR="009F0FFF" w:rsidRPr="00EB1906" w:rsidTr="009F0FFF">
        <w:trPr>
          <w:cantSplit/>
          <w:trHeight w:val="102"/>
        </w:trPr>
        <w:tc>
          <w:tcPr>
            <w:tcW w:w="2100"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p w:rsidR="009F0FFF" w:rsidRPr="00EB1906" w:rsidRDefault="009F0FFF" w:rsidP="009F0FFF">
            <w:pPr>
              <w:jc w:val="both"/>
            </w:pPr>
          </w:p>
        </w:tc>
        <w:tc>
          <w:tcPr>
            <w:tcW w:w="3004" w:type="dxa"/>
            <w:tcBorders>
              <w:top w:val="single" w:sz="6" w:space="0" w:color="auto"/>
              <w:left w:val="nil"/>
              <w:bottom w:val="single" w:sz="6" w:space="0" w:color="auto"/>
            </w:tcBorders>
          </w:tcPr>
          <w:p w:rsidR="009F0FFF" w:rsidRPr="00EB1906" w:rsidRDefault="009F0FFF" w:rsidP="009F0FFF">
            <w:pPr>
              <w:jc w:val="both"/>
            </w:pPr>
          </w:p>
        </w:tc>
        <w:tc>
          <w:tcPr>
            <w:tcW w:w="1620"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tc>
        <w:tc>
          <w:tcPr>
            <w:tcW w:w="3497" w:type="dxa"/>
            <w:tcBorders>
              <w:top w:val="single" w:sz="6" w:space="0" w:color="auto"/>
              <w:left w:val="nil"/>
              <w:bottom w:val="single" w:sz="6" w:space="0" w:color="auto"/>
              <w:right w:val="single" w:sz="6" w:space="0" w:color="auto"/>
            </w:tcBorders>
          </w:tcPr>
          <w:p w:rsidR="009F0FFF" w:rsidRPr="00EB1906" w:rsidRDefault="009F0FFF" w:rsidP="009F0FFF">
            <w:pPr>
              <w:jc w:val="both"/>
            </w:pPr>
          </w:p>
        </w:tc>
      </w:tr>
      <w:tr w:rsidR="009F0FFF" w:rsidRPr="00EB1906" w:rsidTr="009F0FFF">
        <w:trPr>
          <w:cantSplit/>
          <w:trHeight w:val="102"/>
        </w:trPr>
        <w:tc>
          <w:tcPr>
            <w:tcW w:w="2100"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r w:rsidRPr="00EB1906">
              <w:t xml:space="preserve">  </w:t>
            </w:r>
          </w:p>
          <w:p w:rsidR="009F0FFF" w:rsidRPr="00EB1906" w:rsidRDefault="009F0FFF" w:rsidP="009F0FFF">
            <w:pPr>
              <w:jc w:val="both"/>
            </w:pPr>
          </w:p>
        </w:tc>
        <w:tc>
          <w:tcPr>
            <w:tcW w:w="3004" w:type="dxa"/>
            <w:tcBorders>
              <w:top w:val="single" w:sz="6" w:space="0" w:color="auto"/>
              <w:left w:val="nil"/>
              <w:bottom w:val="single" w:sz="6" w:space="0" w:color="auto"/>
            </w:tcBorders>
          </w:tcPr>
          <w:p w:rsidR="009F0FFF" w:rsidRPr="00EB1906" w:rsidRDefault="009F0FFF" w:rsidP="009F0FFF">
            <w:pPr>
              <w:jc w:val="both"/>
            </w:pPr>
          </w:p>
        </w:tc>
        <w:tc>
          <w:tcPr>
            <w:tcW w:w="1620" w:type="dxa"/>
            <w:tcBorders>
              <w:top w:val="single" w:sz="6" w:space="0" w:color="auto"/>
              <w:left w:val="single" w:sz="6" w:space="0" w:color="auto"/>
              <w:bottom w:val="single" w:sz="6" w:space="0" w:color="auto"/>
              <w:right w:val="single" w:sz="6" w:space="0" w:color="auto"/>
            </w:tcBorders>
          </w:tcPr>
          <w:p w:rsidR="009F0FFF" w:rsidRPr="00EB1906" w:rsidRDefault="009F0FFF" w:rsidP="009F0FFF">
            <w:pPr>
              <w:jc w:val="both"/>
            </w:pPr>
          </w:p>
        </w:tc>
        <w:tc>
          <w:tcPr>
            <w:tcW w:w="3497" w:type="dxa"/>
            <w:tcBorders>
              <w:top w:val="single" w:sz="6" w:space="0" w:color="auto"/>
              <w:left w:val="nil"/>
              <w:bottom w:val="single" w:sz="6" w:space="0" w:color="auto"/>
              <w:right w:val="single" w:sz="6" w:space="0" w:color="auto"/>
            </w:tcBorders>
          </w:tcPr>
          <w:p w:rsidR="009F0FFF" w:rsidRPr="00EB1906" w:rsidRDefault="009F0FFF" w:rsidP="009F0FFF">
            <w:pPr>
              <w:jc w:val="both"/>
            </w:pPr>
          </w:p>
        </w:tc>
      </w:tr>
    </w:tbl>
    <w:p w:rsidR="009F0FFF" w:rsidRDefault="009F0FFF" w:rsidP="009F0FFF">
      <w:pPr>
        <w:jc w:val="both"/>
        <w:rPr>
          <w:b/>
        </w:rPr>
      </w:pPr>
    </w:p>
    <w:p w:rsidR="009F0FFF" w:rsidRDefault="009F0FFF" w:rsidP="009F0FFF">
      <w:pPr>
        <w:jc w:val="both"/>
        <w:rPr>
          <w:b/>
        </w:rPr>
      </w:pPr>
    </w:p>
    <w:p w:rsidR="009F0FFF" w:rsidRDefault="009F0FFF" w:rsidP="009F0FFF">
      <w:pPr>
        <w:jc w:val="both"/>
        <w:rPr>
          <w:b/>
        </w:rPr>
      </w:pPr>
    </w:p>
    <w:p w:rsidR="009F0FFF" w:rsidRDefault="009F0FFF" w:rsidP="009F0FFF">
      <w:pPr>
        <w:jc w:val="both"/>
        <w:rPr>
          <w:b/>
        </w:rPr>
      </w:pPr>
    </w:p>
    <w:p w:rsidR="009F0FFF" w:rsidRPr="00EB1906" w:rsidRDefault="009F0FFF" w:rsidP="009F0FFF">
      <w:pPr>
        <w:jc w:val="both"/>
        <w:rPr>
          <w:b/>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9996"/>
      </w:tblGrid>
      <w:tr w:rsidR="009F0FFF" w:rsidRPr="00EB1906" w:rsidTr="009F0FFF">
        <w:tc>
          <w:tcPr>
            <w:tcW w:w="528" w:type="dxa"/>
          </w:tcPr>
          <w:p w:rsidR="009F0FFF" w:rsidRPr="00EB1906" w:rsidRDefault="009F0FFF" w:rsidP="009F0FFF">
            <w:pPr>
              <w:jc w:val="both"/>
              <w:rPr>
                <w:b/>
              </w:rPr>
            </w:pPr>
          </w:p>
        </w:tc>
        <w:tc>
          <w:tcPr>
            <w:tcW w:w="0" w:type="auto"/>
          </w:tcPr>
          <w:p w:rsidR="009F0FFF" w:rsidRPr="00EB1906" w:rsidRDefault="009F0FFF" w:rsidP="009F0FFF">
            <w:pPr>
              <w:jc w:val="both"/>
              <w:rPr>
                <w:b/>
                <w:bCs/>
                <w:sz w:val="28"/>
                <w:szCs w:val="28"/>
              </w:rPr>
            </w:pPr>
            <w:bookmarkStart w:id="216" w:name="_Toc435854982"/>
            <w:bookmarkStart w:id="217" w:name="_Toc436111684"/>
            <w:bookmarkStart w:id="218" w:name="_Toc433531507"/>
            <w:r w:rsidRPr="00EB1906">
              <w:rPr>
                <w:b/>
                <w:bCs/>
                <w:sz w:val="28"/>
                <w:szCs w:val="28"/>
              </w:rPr>
              <w:t>FORM A7:</w:t>
            </w:r>
            <w:r w:rsidRPr="00EB1906">
              <w:rPr>
                <w:bCs/>
                <w:sz w:val="28"/>
                <w:szCs w:val="28"/>
              </w:rPr>
              <w:t xml:space="preserve">   </w:t>
            </w:r>
            <w:r w:rsidRPr="00EB1906">
              <w:rPr>
                <w:b/>
                <w:bCs/>
                <w:sz w:val="28"/>
                <w:szCs w:val="28"/>
              </w:rPr>
              <w:t>LEGAL STATUS</w:t>
            </w:r>
            <w:bookmarkEnd w:id="216"/>
            <w:bookmarkEnd w:id="217"/>
            <w:bookmarkEnd w:id="218"/>
            <w:r w:rsidRPr="00EB1906">
              <w:rPr>
                <w:b/>
                <w:bCs/>
                <w:sz w:val="28"/>
                <w:szCs w:val="28"/>
              </w:rPr>
              <w:t xml:space="preserve"> </w:t>
            </w:r>
          </w:p>
          <w:p w:rsidR="009F0FFF" w:rsidRPr="00EB1906" w:rsidRDefault="009F0FFF" w:rsidP="009F0FFF">
            <w:pPr>
              <w:jc w:val="both"/>
              <w:rPr>
                <w:b/>
                <w:bCs/>
                <w:sz w:val="28"/>
                <w:szCs w:val="28"/>
              </w:rPr>
            </w:pPr>
          </w:p>
        </w:tc>
      </w:tr>
      <w:tr w:rsidR="009F0FFF" w:rsidRPr="00EB1906" w:rsidTr="009F0FFF">
        <w:tc>
          <w:tcPr>
            <w:tcW w:w="528" w:type="dxa"/>
          </w:tcPr>
          <w:p w:rsidR="009F0FFF" w:rsidRPr="00EB1906" w:rsidRDefault="009F0FFF" w:rsidP="009F0FFF">
            <w:pPr>
              <w:jc w:val="both"/>
              <w:rPr>
                <w:b/>
              </w:rPr>
            </w:pPr>
            <w:r w:rsidRPr="00EB1906">
              <w:rPr>
                <w:b/>
              </w:rPr>
              <w:t>1</w:t>
            </w:r>
          </w:p>
        </w:tc>
        <w:tc>
          <w:tcPr>
            <w:tcW w:w="0" w:type="auto"/>
          </w:tcPr>
          <w:p w:rsidR="009F0FFF" w:rsidRPr="00EB1906" w:rsidRDefault="009F0FFF" w:rsidP="009F0FFF">
            <w:pPr>
              <w:jc w:val="both"/>
            </w:pPr>
            <w:r w:rsidRPr="00EB1906">
              <w:t>Enclose a copy of the Memorandum and Articles of Association or its equivalent. A separate list of Directors/Partners/Proprietors should be attached. A joint venture agreement should be attached where applicable.</w:t>
            </w:r>
          </w:p>
          <w:p w:rsidR="009F0FFF" w:rsidRPr="00EB1906" w:rsidRDefault="009F0FFF" w:rsidP="009F0FFF">
            <w:pPr>
              <w:jc w:val="both"/>
            </w:pPr>
          </w:p>
        </w:tc>
      </w:tr>
      <w:tr w:rsidR="009F0FFF" w:rsidRPr="00EB1906" w:rsidTr="009F0FFF">
        <w:trPr>
          <w:trHeight w:val="223"/>
        </w:trPr>
        <w:tc>
          <w:tcPr>
            <w:tcW w:w="528" w:type="dxa"/>
          </w:tcPr>
          <w:p w:rsidR="009F0FFF" w:rsidRPr="00EB1906" w:rsidRDefault="009F0FFF" w:rsidP="009F0FFF">
            <w:pPr>
              <w:jc w:val="both"/>
              <w:rPr>
                <w:b/>
              </w:rPr>
            </w:pPr>
          </w:p>
        </w:tc>
        <w:tc>
          <w:tcPr>
            <w:tcW w:w="0" w:type="auto"/>
          </w:tcPr>
          <w:p w:rsidR="009F0FFF" w:rsidRPr="00EB1906" w:rsidRDefault="009F0FFF" w:rsidP="009F0FFF">
            <w:pPr>
              <w:jc w:val="both"/>
            </w:pPr>
          </w:p>
        </w:tc>
      </w:tr>
      <w:tr w:rsidR="009F0FFF" w:rsidRPr="00EB1906" w:rsidTr="009F0FFF">
        <w:tc>
          <w:tcPr>
            <w:tcW w:w="528" w:type="dxa"/>
          </w:tcPr>
          <w:p w:rsidR="009F0FFF" w:rsidRPr="00EB1906" w:rsidRDefault="009F0FFF" w:rsidP="009F0FFF">
            <w:pPr>
              <w:jc w:val="both"/>
              <w:rPr>
                <w:b/>
              </w:rPr>
            </w:pPr>
            <w:r w:rsidRPr="00EB1906">
              <w:rPr>
                <w:b/>
              </w:rPr>
              <w:t>2</w:t>
            </w:r>
          </w:p>
        </w:tc>
        <w:tc>
          <w:tcPr>
            <w:tcW w:w="0" w:type="auto"/>
          </w:tcPr>
          <w:p w:rsidR="009F0FFF" w:rsidRPr="00EB1906" w:rsidRDefault="009F0FFF" w:rsidP="009F0FFF">
            <w:pPr>
              <w:jc w:val="both"/>
            </w:pPr>
            <w:r w:rsidRPr="00EB1906">
              <w:t>Enclose a copy of the Certificate of Incorporation or its equivalent.</w:t>
            </w:r>
          </w:p>
          <w:p w:rsidR="009F0FFF" w:rsidRPr="00EB1906" w:rsidRDefault="009F0FFF" w:rsidP="009F0FFF">
            <w:pPr>
              <w:jc w:val="both"/>
            </w:pPr>
          </w:p>
        </w:tc>
      </w:tr>
      <w:tr w:rsidR="009F0FFF" w:rsidRPr="00EB1906" w:rsidTr="009F0FFF">
        <w:tc>
          <w:tcPr>
            <w:tcW w:w="528" w:type="dxa"/>
          </w:tcPr>
          <w:p w:rsidR="009F0FFF" w:rsidRPr="00EB1906" w:rsidRDefault="009F0FFF" w:rsidP="009F0FFF">
            <w:pPr>
              <w:jc w:val="both"/>
              <w:rPr>
                <w:b/>
              </w:rPr>
            </w:pPr>
          </w:p>
        </w:tc>
        <w:tc>
          <w:tcPr>
            <w:tcW w:w="0" w:type="auto"/>
          </w:tcPr>
          <w:p w:rsidR="009F0FFF" w:rsidRPr="00EB1906" w:rsidRDefault="009F0FFF" w:rsidP="009F0FFF">
            <w:pPr>
              <w:jc w:val="both"/>
            </w:pPr>
          </w:p>
        </w:tc>
      </w:tr>
      <w:tr w:rsidR="009F0FFF" w:rsidRPr="00EB1906" w:rsidTr="009F0FFF">
        <w:trPr>
          <w:trHeight w:val="455"/>
        </w:trPr>
        <w:tc>
          <w:tcPr>
            <w:tcW w:w="528" w:type="dxa"/>
          </w:tcPr>
          <w:p w:rsidR="009F0FFF" w:rsidRPr="00EB1906" w:rsidRDefault="009F0FFF" w:rsidP="009F0FFF">
            <w:pPr>
              <w:jc w:val="both"/>
              <w:rPr>
                <w:b/>
              </w:rPr>
            </w:pPr>
            <w:r w:rsidRPr="00EB1906">
              <w:rPr>
                <w:b/>
              </w:rPr>
              <w:t>3</w:t>
            </w:r>
          </w:p>
          <w:p w:rsidR="009F0FFF" w:rsidRPr="00EB1906" w:rsidRDefault="009F0FFF" w:rsidP="009F0FFF">
            <w:pPr>
              <w:jc w:val="both"/>
              <w:rPr>
                <w:b/>
              </w:rPr>
            </w:pPr>
          </w:p>
        </w:tc>
        <w:tc>
          <w:tcPr>
            <w:tcW w:w="0" w:type="auto"/>
          </w:tcPr>
          <w:p w:rsidR="009F0FFF" w:rsidRPr="00EB1906" w:rsidRDefault="009F0FFF" w:rsidP="009F0FFF">
            <w:pPr>
              <w:jc w:val="both"/>
            </w:pPr>
            <w:r w:rsidRPr="00EB1906">
              <w:t>Enclose a copy of the Power of Attorney to the signatory of the short listing document registered by the Registrar of Companies or written authorization to submit the application.</w:t>
            </w:r>
          </w:p>
        </w:tc>
      </w:tr>
      <w:tr w:rsidR="009F0FFF" w:rsidRPr="00EB1906" w:rsidTr="009F0FFF">
        <w:trPr>
          <w:trHeight w:val="169"/>
        </w:trPr>
        <w:tc>
          <w:tcPr>
            <w:tcW w:w="528" w:type="dxa"/>
          </w:tcPr>
          <w:p w:rsidR="009F0FFF" w:rsidRPr="00EB1906" w:rsidRDefault="009F0FFF" w:rsidP="009F0FFF">
            <w:pPr>
              <w:jc w:val="both"/>
              <w:rPr>
                <w:b/>
                <w:sz w:val="16"/>
                <w:szCs w:val="16"/>
              </w:rPr>
            </w:pPr>
          </w:p>
        </w:tc>
        <w:tc>
          <w:tcPr>
            <w:tcW w:w="0" w:type="auto"/>
          </w:tcPr>
          <w:p w:rsidR="009F0FFF" w:rsidRPr="00EB1906" w:rsidRDefault="009F0FFF" w:rsidP="009F0FFF">
            <w:pPr>
              <w:jc w:val="both"/>
              <w:rPr>
                <w:sz w:val="16"/>
                <w:szCs w:val="16"/>
              </w:rPr>
            </w:pPr>
          </w:p>
        </w:tc>
      </w:tr>
      <w:tr w:rsidR="009F0FFF" w:rsidRPr="00EB1906" w:rsidTr="009F0FFF">
        <w:tc>
          <w:tcPr>
            <w:tcW w:w="528" w:type="dxa"/>
          </w:tcPr>
          <w:p w:rsidR="009F0FFF" w:rsidRPr="00EB1906" w:rsidRDefault="009F0FFF" w:rsidP="009F0FFF">
            <w:pPr>
              <w:jc w:val="both"/>
              <w:rPr>
                <w:b/>
              </w:rPr>
            </w:pPr>
            <w:r w:rsidRPr="00EB1906">
              <w:rPr>
                <w:b/>
              </w:rPr>
              <w:t>4</w:t>
            </w:r>
          </w:p>
        </w:tc>
        <w:tc>
          <w:tcPr>
            <w:tcW w:w="0" w:type="auto"/>
          </w:tcPr>
          <w:p w:rsidR="009F0FFF" w:rsidRPr="00EB1906" w:rsidRDefault="009F0FFF" w:rsidP="009F0FFF">
            <w:pPr>
              <w:jc w:val="both"/>
            </w:pPr>
            <w:r w:rsidRPr="00EB1906">
              <w:t xml:space="preserve">Enclose an Income Tax Clearance Certificate </w:t>
            </w:r>
            <w:r>
              <w:t xml:space="preserve">for the current year </w:t>
            </w:r>
            <w:r w:rsidR="0060121A">
              <w:t>2021/2022</w:t>
            </w:r>
            <w:r>
              <w:t xml:space="preserve"> </w:t>
            </w:r>
            <w:r w:rsidRPr="00EB1906">
              <w:t xml:space="preserve">addressed to the </w:t>
            </w:r>
            <w:r w:rsidRPr="00EB1906">
              <w:rPr>
                <w:i/>
              </w:rPr>
              <w:t>B</w:t>
            </w:r>
            <w:r w:rsidRPr="00EB1906">
              <w:rPr>
                <w:b/>
                <w:i/>
              </w:rPr>
              <w:t>ulambuli district</w:t>
            </w:r>
            <w:r w:rsidRPr="00EB1906">
              <w:t xml:space="preserve"> </w:t>
            </w:r>
            <w:r w:rsidRPr="00EB1906">
              <w:rPr>
                <w:b/>
                <w:i/>
              </w:rPr>
              <w:t>Local Government</w:t>
            </w:r>
            <w:r w:rsidRPr="00EB1906">
              <w:rPr>
                <w:i/>
              </w:rPr>
              <w:t>,</w:t>
            </w:r>
            <w:r w:rsidRPr="00EB1906">
              <w:t xml:space="preserve"> for this particular purpose. The procuring and disposing entity shall only accept valid income tax clearance certificates.</w:t>
            </w:r>
          </w:p>
          <w:p w:rsidR="009F0FFF" w:rsidRPr="00EB1906" w:rsidRDefault="009F0FFF" w:rsidP="009F0FFF">
            <w:pPr>
              <w:numPr>
                <w:ilvl w:val="0"/>
                <w:numId w:val="17"/>
              </w:numPr>
              <w:jc w:val="both"/>
            </w:pPr>
            <w:r w:rsidRPr="00EB1906">
              <w:t>Enclose an Annual Tax Clearance certificate for the previous year.</w:t>
            </w:r>
          </w:p>
          <w:p w:rsidR="009F0FFF" w:rsidRPr="00EB1906" w:rsidRDefault="009F0FFF" w:rsidP="009F0FFF">
            <w:pPr>
              <w:numPr>
                <w:ilvl w:val="0"/>
                <w:numId w:val="17"/>
              </w:numPr>
              <w:jc w:val="both"/>
            </w:pPr>
            <w:r w:rsidRPr="00EB1906">
              <w:t xml:space="preserve">Enclose the Tax identification number </w:t>
            </w:r>
          </w:p>
          <w:p w:rsidR="009F0FFF" w:rsidRPr="00EB1906" w:rsidRDefault="009F0FFF" w:rsidP="009F0FFF">
            <w:pPr>
              <w:ind w:left="720"/>
              <w:jc w:val="both"/>
            </w:pPr>
          </w:p>
        </w:tc>
      </w:tr>
      <w:tr w:rsidR="009F0FFF" w:rsidRPr="00EB1906" w:rsidTr="009F0FFF">
        <w:trPr>
          <w:trHeight w:val="211"/>
        </w:trPr>
        <w:tc>
          <w:tcPr>
            <w:tcW w:w="528" w:type="dxa"/>
          </w:tcPr>
          <w:p w:rsidR="009F0FFF" w:rsidRPr="00EB1906" w:rsidRDefault="009F0FFF" w:rsidP="009F0FFF">
            <w:pPr>
              <w:jc w:val="both"/>
              <w:rPr>
                <w:b/>
              </w:rPr>
            </w:pPr>
          </w:p>
        </w:tc>
        <w:tc>
          <w:tcPr>
            <w:tcW w:w="0" w:type="auto"/>
          </w:tcPr>
          <w:p w:rsidR="009F0FFF" w:rsidRPr="00EB1906" w:rsidRDefault="009F0FFF" w:rsidP="009F0FFF">
            <w:pPr>
              <w:jc w:val="both"/>
            </w:pPr>
          </w:p>
        </w:tc>
      </w:tr>
      <w:tr w:rsidR="009F0FFF" w:rsidRPr="00EB1906" w:rsidTr="009F0FFF">
        <w:trPr>
          <w:trHeight w:val="442"/>
        </w:trPr>
        <w:tc>
          <w:tcPr>
            <w:tcW w:w="528" w:type="dxa"/>
          </w:tcPr>
          <w:p w:rsidR="009F0FFF" w:rsidRPr="00EB1906" w:rsidRDefault="009F0FFF" w:rsidP="009F0FFF">
            <w:pPr>
              <w:jc w:val="both"/>
              <w:rPr>
                <w:b/>
              </w:rPr>
            </w:pPr>
            <w:r w:rsidRPr="00EB1906">
              <w:rPr>
                <w:b/>
              </w:rPr>
              <w:t>5</w:t>
            </w:r>
          </w:p>
        </w:tc>
        <w:tc>
          <w:tcPr>
            <w:tcW w:w="0" w:type="auto"/>
          </w:tcPr>
          <w:p w:rsidR="009F0FFF" w:rsidRPr="00EB1906" w:rsidRDefault="009F0FFF" w:rsidP="009F0FFF">
            <w:pPr>
              <w:jc w:val="both"/>
            </w:pPr>
            <w:r w:rsidRPr="00EB1906">
              <w:t xml:space="preserve">Please enclose a copy of a </w:t>
            </w:r>
            <w:r>
              <w:t>Trading License for the current</w:t>
            </w:r>
            <w:r w:rsidRPr="00EB1906">
              <w:t xml:space="preserve"> year </w:t>
            </w:r>
            <w:r w:rsidRPr="00EB1906">
              <w:rPr>
                <w:b/>
                <w:bCs/>
                <w:u w:val="single"/>
              </w:rPr>
              <w:t>certified</w:t>
            </w:r>
            <w:r w:rsidRPr="00EB1906">
              <w:t xml:space="preserve"> by an issuing authority.</w:t>
            </w:r>
          </w:p>
          <w:p w:rsidR="009F0FFF" w:rsidRPr="00EB1906" w:rsidRDefault="009F0FFF" w:rsidP="009F0FFF">
            <w:pPr>
              <w:jc w:val="both"/>
            </w:pPr>
          </w:p>
        </w:tc>
      </w:tr>
      <w:tr w:rsidR="009F0FFF" w:rsidRPr="00EB1906" w:rsidTr="009F0FFF">
        <w:trPr>
          <w:trHeight w:val="269"/>
        </w:trPr>
        <w:tc>
          <w:tcPr>
            <w:tcW w:w="528" w:type="dxa"/>
          </w:tcPr>
          <w:p w:rsidR="009F0FFF" w:rsidRPr="00EB1906" w:rsidRDefault="009F0FFF" w:rsidP="009F0FFF">
            <w:pPr>
              <w:jc w:val="both"/>
              <w:rPr>
                <w:b/>
              </w:rPr>
            </w:pPr>
          </w:p>
        </w:tc>
        <w:tc>
          <w:tcPr>
            <w:tcW w:w="0" w:type="auto"/>
          </w:tcPr>
          <w:p w:rsidR="009F0FFF" w:rsidRPr="00EB1906" w:rsidRDefault="009F0FFF" w:rsidP="009F0FFF">
            <w:pPr>
              <w:jc w:val="both"/>
            </w:pPr>
          </w:p>
        </w:tc>
      </w:tr>
      <w:tr w:rsidR="009F0FFF" w:rsidRPr="00EB1906" w:rsidTr="009F0FFF">
        <w:trPr>
          <w:trHeight w:val="695"/>
        </w:trPr>
        <w:tc>
          <w:tcPr>
            <w:tcW w:w="528" w:type="dxa"/>
          </w:tcPr>
          <w:p w:rsidR="009F0FFF" w:rsidRPr="00EB1906" w:rsidRDefault="009F0FFF" w:rsidP="009F0FFF">
            <w:pPr>
              <w:jc w:val="both"/>
              <w:rPr>
                <w:b/>
              </w:rPr>
            </w:pPr>
            <w:r w:rsidRPr="00EB1906">
              <w:rPr>
                <w:b/>
              </w:rPr>
              <w:t>6</w:t>
            </w:r>
          </w:p>
        </w:tc>
        <w:tc>
          <w:tcPr>
            <w:tcW w:w="0" w:type="auto"/>
          </w:tcPr>
          <w:p w:rsidR="009F0FFF" w:rsidRPr="00EB1906" w:rsidRDefault="009F0FFF" w:rsidP="009F0FFF">
            <w:pPr>
              <w:jc w:val="both"/>
            </w:pPr>
            <w:r w:rsidRPr="00EB1906">
              <w:t xml:space="preserve">Please enclose a copy of your firm’s insurance policy coverage (applicable to motor vehicle maintenance, repair of office equipment, </w:t>
            </w:r>
            <w:proofErr w:type="spellStart"/>
            <w:r w:rsidRPr="00EB1906">
              <w:t>e.t.c</w:t>
            </w:r>
            <w:proofErr w:type="spellEnd"/>
            <w:r w:rsidRPr="00EB1906">
              <w:t>.)</w:t>
            </w:r>
          </w:p>
          <w:p w:rsidR="009F0FFF" w:rsidRPr="00EB1906" w:rsidRDefault="009F0FFF" w:rsidP="009F0FFF">
            <w:pPr>
              <w:jc w:val="both"/>
            </w:pPr>
          </w:p>
        </w:tc>
      </w:tr>
      <w:tr w:rsidR="009F0FFF" w:rsidRPr="00EB1906" w:rsidTr="009F0FFF">
        <w:trPr>
          <w:trHeight w:val="211"/>
        </w:trPr>
        <w:tc>
          <w:tcPr>
            <w:tcW w:w="528" w:type="dxa"/>
          </w:tcPr>
          <w:p w:rsidR="009F0FFF" w:rsidRPr="00EB1906" w:rsidRDefault="009F0FFF" w:rsidP="009F0FFF">
            <w:pPr>
              <w:jc w:val="both"/>
              <w:rPr>
                <w:b/>
              </w:rPr>
            </w:pPr>
          </w:p>
        </w:tc>
        <w:tc>
          <w:tcPr>
            <w:tcW w:w="0" w:type="auto"/>
          </w:tcPr>
          <w:p w:rsidR="009F0FFF" w:rsidRPr="00EB1906" w:rsidRDefault="009F0FFF" w:rsidP="009F0FFF">
            <w:pPr>
              <w:jc w:val="both"/>
            </w:pPr>
          </w:p>
        </w:tc>
      </w:tr>
      <w:tr w:rsidR="009F0FFF" w:rsidRPr="00EB1906" w:rsidTr="009F0FFF">
        <w:trPr>
          <w:trHeight w:val="695"/>
        </w:trPr>
        <w:tc>
          <w:tcPr>
            <w:tcW w:w="528" w:type="dxa"/>
          </w:tcPr>
          <w:p w:rsidR="009F0FFF" w:rsidRPr="00EB1906" w:rsidRDefault="009F0FFF" w:rsidP="009F0FFF">
            <w:pPr>
              <w:jc w:val="both"/>
              <w:rPr>
                <w:b/>
              </w:rPr>
            </w:pPr>
            <w:r w:rsidRPr="00EB1906">
              <w:rPr>
                <w:b/>
              </w:rPr>
              <w:t>7</w:t>
            </w:r>
          </w:p>
        </w:tc>
        <w:tc>
          <w:tcPr>
            <w:tcW w:w="0" w:type="auto"/>
          </w:tcPr>
          <w:p w:rsidR="009F0FFF" w:rsidRPr="00EB1906" w:rsidRDefault="009F0FFF" w:rsidP="009F0FFF">
            <w:pPr>
              <w:jc w:val="both"/>
            </w:pPr>
            <w:r w:rsidRPr="00EB1906">
              <w:t>Please enclose a copy of your firm’s ISO or other quality assurance certificate, if any.</w:t>
            </w:r>
          </w:p>
        </w:tc>
      </w:tr>
      <w:tr w:rsidR="009F0FFF" w:rsidRPr="00EB1906" w:rsidTr="009F0FFF">
        <w:trPr>
          <w:trHeight w:val="695"/>
        </w:trPr>
        <w:tc>
          <w:tcPr>
            <w:tcW w:w="528" w:type="dxa"/>
          </w:tcPr>
          <w:p w:rsidR="009F0FFF" w:rsidRPr="00EB1906" w:rsidRDefault="009F0FFF" w:rsidP="009F0FFF">
            <w:pPr>
              <w:jc w:val="both"/>
              <w:rPr>
                <w:b/>
              </w:rPr>
            </w:pPr>
            <w:r w:rsidRPr="00EB1906">
              <w:rPr>
                <w:b/>
              </w:rPr>
              <w:t>8</w:t>
            </w:r>
          </w:p>
        </w:tc>
        <w:tc>
          <w:tcPr>
            <w:tcW w:w="0" w:type="auto"/>
          </w:tcPr>
          <w:p w:rsidR="009F0FFF" w:rsidRPr="00EB1906" w:rsidRDefault="009F0FFF" w:rsidP="009F0FFF">
            <w:pPr>
              <w:tabs>
                <w:tab w:val="num" w:pos="1264"/>
              </w:tabs>
              <w:jc w:val="both"/>
              <w:rPr>
                <w:lang w:val="en-GB"/>
              </w:rPr>
            </w:pPr>
            <w:r w:rsidRPr="00EB1906">
              <w:t>Please</w:t>
            </w:r>
            <w:r>
              <w:t xml:space="preserve"> enclose a copy of Registration certificate by </w:t>
            </w:r>
            <w:r w:rsidRPr="00E70DDE">
              <w:rPr>
                <w:b/>
              </w:rPr>
              <w:t>NITA-U</w:t>
            </w:r>
            <w:r>
              <w:t xml:space="preserve"> </w:t>
            </w:r>
            <w:proofErr w:type="gramStart"/>
            <w:r>
              <w:t>( National</w:t>
            </w:r>
            <w:proofErr w:type="gramEnd"/>
            <w:r>
              <w:t xml:space="preserve"> Information Technology Authority ) for information technology service providers.</w:t>
            </w:r>
          </w:p>
          <w:p w:rsidR="009F0FFF" w:rsidRPr="00EB1906" w:rsidRDefault="009F0FFF" w:rsidP="009F0FFF">
            <w:pPr>
              <w:jc w:val="both"/>
            </w:pPr>
          </w:p>
        </w:tc>
      </w:tr>
    </w:tbl>
    <w:p w:rsidR="009F0FFF" w:rsidRPr="00EB1906" w:rsidRDefault="009F0FFF" w:rsidP="009F0FFF">
      <w:pPr>
        <w:pStyle w:val="Heading2"/>
        <w:numPr>
          <w:ilvl w:val="0"/>
          <w:numId w:val="0"/>
        </w:numPr>
        <w:tabs>
          <w:tab w:val="clear" w:pos="720"/>
        </w:tabs>
        <w:jc w:val="both"/>
        <w:rPr>
          <w:rFonts w:ascii="Times New Roman" w:hAnsi="Times New Roman"/>
        </w:rPr>
      </w:pPr>
    </w:p>
    <w:p w:rsidR="009F0FFF" w:rsidRPr="00EB1906" w:rsidRDefault="009F0FFF" w:rsidP="009F0FFF">
      <w:pPr>
        <w:pStyle w:val="Heading2"/>
        <w:tabs>
          <w:tab w:val="clear" w:pos="720"/>
        </w:tabs>
        <w:jc w:val="both"/>
        <w:rPr>
          <w:rFonts w:ascii="Times New Roman" w:hAnsi="Times New Roman"/>
        </w:rPr>
      </w:pPr>
      <w:r w:rsidRPr="00EB1906">
        <w:rPr>
          <w:rFonts w:ascii="Times New Roman" w:hAnsi="Times New Roman"/>
        </w:rPr>
        <w:br w:type="page"/>
      </w:r>
    </w:p>
    <w:p w:rsidR="009F0FFF" w:rsidRDefault="009F0FFF" w:rsidP="009F0FFF">
      <w:pPr>
        <w:pStyle w:val="Heading1"/>
        <w:numPr>
          <w:ilvl w:val="0"/>
          <w:numId w:val="0"/>
        </w:numPr>
        <w:ind w:left="360"/>
        <w:jc w:val="both"/>
        <w:rPr>
          <w:bCs/>
          <w:szCs w:val="28"/>
        </w:rPr>
      </w:pPr>
      <w:bookmarkStart w:id="219" w:name="_Toc12007354"/>
      <w:bookmarkEnd w:id="175"/>
      <w:bookmarkEnd w:id="176"/>
      <w:r w:rsidRPr="00EB1906">
        <w:rPr>
          <w:bCs/>
          <w:szCs w:val="28"/>
        </w:rPr>
        <w:lastRenderedPageBreak/>
        <w:t xml:space="preserve">ANNEX B: </w:t>
      </w:r>
      <w:r w:rsidRPr="00EB1906">
        <w:rPr>
          <w:bCs/>
          <w:szCs w:val="28"/>
        </w:rPr>
        <w:tab/>
        <w:t>STATEMENT OF REQUIREMENTS</w:t>
      </w:r>
      <w:bookmarkEnd w:id="219"/>
    </w:p>
    <w:p w:rsidR="00111D98" w:rsidRPr="00111D98" w:rsidRDefault="00111D98" w:rsidP="00111D98">
      <w:r>
        <w:t>The items listed under this category are for prequalification purpose.</w:t>
      </w:r>
    </w:p>
    <w:p w:rsidR="000F0050" w:rsidRPr="00054E40" w:rsidRDefault="000F0050" w:rsidP="000F0050">
      <w:pPr>
        <w:pStyle w:val="NoSpacing"/>
        <w:rPr>
          <w:rFonts w:ascii="Times New Roman" w:hAnsi="Times New Roman"/>
          <w:b/>
        </w:rPr>
      </w:pPr>
      <w:r w:rsidRPr="00054E40">
        <w:rPr>
          <w:rFonts w:ascii="Times New Roman" w:hAnsi="Times New Roman"/>
          <w:b/>
        </w:rPr>
        <w:t xml:space="preserve">CATEGORY A: PREQUALIFICATION </w:t>
      </w:r>
    </w:p>
    <w:p w:rsidR="000F0050" w:rsidRPr="00054E40" w:rsidRDefault="000F0050" w:rsidP="000F0050">
      <w:pPr>
        <w:pStyle w:val="NoSpacing"/>
        <w:numPr>
          <w:ilvl w:val="0"/>
          <w:numId w:val="35"/>
        </w:numPr>
        <w:ind w:left="720"/>
        <w:rPr>
          <w:rFonts w:ascii="Times New Roman" w:hAnsi="Times New Roman"/>
          <w:b/>
        </w:rPr>
      </w:pPr>
      <w:r w:rsidRPr="00054E40">
        <w:rPr>
          <w:rFonts w:ascii="Times New Roman" w:hAnsi="Times New Roman"/>
          <w:b/>
        </w:rPr>
        <w:t xml:space="preserve">Supplies  </w:t>
      </w:r>
    </w:p>
    <w:p w:rsidR="000F0050" w:rsidRPr="00054E40" w:rsidRDefault="000F0050" w:rsidP="000F0050">
      <w:pPr>
        <w:pStyle w:val="NoSpacing"/>
        <w:numPr>
          <w:ilvl w:val="0"/>
          <w:numId w:val="36"/>
        </w:numPr>
        <w:ind w:left="720"/>
        <w:rPr>
          <w:rFonts w:ascii="Times New Roman" w:hAnsi="Times New Roman"/>
        </w:rPr>
      </w:pPr>
      <w:r w:rsidRPr="00054E40">
        <w:rPr>
          <w:rFonts w:ascii="Times New Roman" w:hAnsi="Times New Roman"/>
        </w:rPr>
        <w:t>Supply of agricultural inputs ,  implements and tree seedlings</w:t>
      </w:r>
    </w:p>
    <w:p w:rsidR="000F0050" w:rsidRPr="00054E40" w:rsidRDefault="000F0050" w:rsidP="000F0050">
      <w:pPr>
        <w:pStyle w:val="NoSpacing"/>
        <w:numPr>
          <w:ilvl w:val="0"/>
          <w:numId w:val="36"/>
        </w:numPr>
        <w:ind w:left="720"/>
        <w:rPr>
          <w:rFonts w:ascii="Times New Roman" w:hAnsi="Times New Roman"/>
        </w:rPr>
      </w:pPr>
      <w:r w:rsidRPr="00054E40">
        <w:rPr>
          <w:rFonts w:ascii="Times New Roman" w:hAnsi="Times New Roman"/>
        </w:rPr>
        <w:t xml:space="preserve">Supply of furniture and furnishings </w:t>
      </w:r>
    </w:p>
    <w:p w:rsidR="000F0050" w:rsidRPr="00054E40" w:rsidRDefault="000F0050" w:rsidP="000F0050">
      <w:pPr>
        <w:pStyle w:val="NoSpacing"/>
        <w:numPr>
          <w:ilvl w:val="0"/>
          <w:numId w:val="36"/>
        </w:numPr>
        <w:ind w:left="720"/>
        <w:rPr>
          <w:rFonts w:ascii="Times New Roman" w:hAnsi="Times New Roman"/>
        </w:rPr>
      </w:pPr>
      <w:r w:rsidRPr="00054E40">
        <w:rPr>
          <w:rFonts w:ascii="Times New Roman" w:hAnsi="Times New Roman"/>
        </w:rPr>
        <w:t xml:space="preserve">Supply of office equipment and technology </w:t>
      </w:r>
    </w:p>
    <w:p w:rsidR="000F0050" w:rsidRPr="00054E40" w:rsidRDefault="000F0050" w:rsidP="000F0050">
      <w:pPr>
        <w:pStyle w:val="NoSpacing"/>
        <w:numPr>
          <w:ilvl w:val="0"/>
          <w:numId w:val="36"/>
        </w:numPr>
        <w:ind w:left="720"/>
        <w:rPr>
          <w:rFonts w:ascii="Times New Roman" w:hAnsi="Times New Roman"/>
        </w:rPr>
      </w:pPr>
      <w:r w:rsidRPr="00054E40">
        <w:rPr>
          <w:rFonts w:ascii="Times New Roman" w:hAnsi="Times New Roman"/>
        </w:rPr>
        <w:t>Supply of HDPE &amp; Fittings &amp; tanks</w:t>
      </w:r>
    </w:p>
    <w:p w:rsidR="000F0050" w:rsidRPr="00054E40" w:rsidRDefault="000F0050" w:rsidP="000F0050">
      <w:pPr>
        <w:pStyle w:val="NoSpacing"/>
        <w:numPr>
          <w:ilvl w:val="0"/>
          <w:numId w:val="36"/>
        </w:numPr>
        <w:ind w:left="720"/>
        <w:rPr>
          <w:rFonts w:ascii="Times New Roman" w:hAnsi="Times New Roman"/>
        </w:rPr>
      </w:pPr>
      <w:r w:rsidRPr="00054E40">
        <w:rPr>
          <w:rFonts w:ascii="Times New Roman" w:hAnsi="Times New Roman"/>
        </w:rPr>
        <w:t xml:space="preserve">Supply of motorcycle and bicycles </w:t>
      </w:r>
    </w:p>
    <w:p w:rsidR="000F0050" w:rsidRPr="00054E40" w:rsidRDefault="000F0050" w:rsidP="000F0050">
      <w:pPr>
        <w:pStyle w:val="NoSpacing"/>
        <w:numPr>
          <w:ilvl w:val="0"/>
          <w:numId w:val="36"/>
        </w:numPr>
        <w:ind w:left="720"/>
        <w:rPr>
          <w:rFonts w:ascii="Times New Roman" w:hAnsi="Times New Roman"/>
        </w:rPr>
      </w:pPr>
      <w:r w:rsidRPr="00054E40">
        <w:rPr>
          <w:rFonts w:ascii="Times New Roman" w:hAnsi="Times New Roman"/>
        </w:rPr>
        <w:t xml:space="preserve">Supply of livestock &amp; veterinary medicine </w:t>
      </w:r>
    </w:p>
    <w:p w:rsidR="000F0050" w:rsidRPr="00054E40" w:rsidRDefault="000F0050" w:rsidP="000F0050">
      <w:pPr>
        <w:pStyle w:val="NoSpacing"/>
        <w:numPr>
          <w:ilvl w:val="0"/>
          <w:numId w:val="36"/>
        </w:numPr>
        <w:ind w:left="720"/>
        <w:rPr>
          <w:rFonts w:ascii="Times New Roman" w:hAnsi="Times New Roman"/>
        </w:rPr>
      </w:pPr>
      <w:r w:rsidRPr="00054E40">
        <w:rPr>
          <w:rFonts w:ascii="Times New Roman" w:hAnsi="Times New Roman"/>
        </w:rPr>
        <w:t xml:space="preserve">Supply of fish fingerlings and feeds </w:t>
      </w:r>
    </w:p>
    <w:p w:rsidR="000F0050" w:rsidRPr="00054E40" w:rsidRDefault="000F0050" w:rsidP="000F0050">
      <w:pPr>
        <w:pStyle w:val="NoSpacing"/>
        <w:numPr>
          <w:ilvl w:val="0"/>
          <w:numId w:val="36"/>
        </w:numPr>
        <w:ind w:left="720"/>
        <w:rPr>
          <w:rFonts w:ascii="Times New Roman" w:hAnsi="Times New Roman"/>
        </w:rPr>
      </w:pPr>
      <w:r w:rsidRPr="00054E40">
        <w:rPr>
          <w:rFonts w:ascii="Times New Roman" w:hAnsi="Times New Roman"/>
        </w:rPr>
        <w:t xml:space="preserve">Supply of medical equipment  </w:t>
      </w:r>
    </w:p>
    <w:p w:rsidR="000F0050" w:rsidRPr="00054E40" w:rsidRDefault="000F0050" w:rsidP="000F0050">
      <w:pPr>
        <w:pStyle w:val="NoSpacing"/>
        <w:numPr>
          <w:ilvl w:val="0"/>
          <w:numId w:val="36"/>
        </w:numPr>
        <w:ind w:left="720"/>
        <w:rPr>
          <w:rFonts w:ascii="Times New Roman" w:hAnsi="Times New Roman"/>
        </w:rPr>
      </w:pPr>
      <w:r w:rsidRPr="00054E40">
        <w:rPr>
          <w:rFonts w:ascii="Times New Roman" w:hAnsi="Times New Roman"/>
        </w:rPr>
        <w:t xml:space="preserve">Supply of solar systems and installation </w:t>
      </w:r>
    </w:p>
    <w:p w:rsidR="000F0050" w:rsidRPr="00054E40" w:rsidRDefault="000F0050" w:rsidP="000F0050">
      <w:pPr>
        <w:pStyle w:val="NoSpacing"/>
        <w:numPr>
          <w:ilvl w:val="0"/>
          <w:numId w:val="35"/>
        </w:numPr>
        <w:ind w:left="720"/>
        <w:rPr>
          <w:rFonts w:ascii="Times New Roman" w:hAnsi="Times New Roman"/>
          <w:b/>
        </w:rPr>
      </w:pPr>
      <w:r w:rsidRPr="00054E40">
        <w:rPr>
          <w:rFonts w:ascii="Times New Roman" w:hAnsi="Times New Roman"/>
          <w:b/>
        </w:rPr>
        <w:t xml:space="preserve">Services </w:t>
      </w:r>
    </w:p>
    <w:p w:rsidR="000F0050" w:rsidRPr="00054E40" w:rsidRDefault="000F0050" w:rsidP="000F0050">
      <w:pPr>
        <w:pStyle w:val="NoSpacing"/>
        <w:numPr>
          <w:ilvl w:val="0"/>
          <w:numId w:val="37"/>
        </w:numPr>
        <w:ind w:left="720"/>
        <w:rPr>
          <w:rFonts w:ascii="Times New Roman" w:hAnsi="Times New Roman"/>
        </w:rPr>
      </w:pPr>
      <w:r w:rsidRPr="00054E40">
        <w:rPr>
          <w:rFonts w:ascii="Times New Roman" w:hAnsi="Times New Roman"/>
        </w:rPr>
        <w:t xml:space="preserve">Borehole Siting and documentation </w:t>
      </w:r>
    </w:p>
    <w:p w:rsidR="000F0050" w:rsidRPr="00054E40" w:rsidRDefault="000F0050" w:rsidP="000F0050">
      <w:pPr>
        <w:pStyle w:val="NoSpacing"/>
        <w:numPr>
          <w:ilvl w:val="0"/>
          <w:numId w:val="37"/>
        </w:numPr>
        <w:ind w:left="720"/>
        <w:rPr>
          <w:rFonts w:ascii="Times New Roman" w:hAnsi="Times New Roman"/>
        </w:rPr>
      </w:pPr>
      <w:r w:rsidRPr="00054E40">
        <w:rPr>
          <w:rFonts w:ascii="Times New Roman" w:hAnsi="Times New Roman"/>
        </w:rPr>
        <w:t xml:space="preserve">Network installation </w:t>
      </w:r>
    </w:p>
    <w:p w:rsidR="000F0050" w:rsidRPr="00054E40" w:rsidRDefault="000F0050" w:rsidP="000F0050">
      <w:pPr>
        <w:pStyle w:val="NoSpacing"/>
        <w:numPr>
          <w:ilvl w:val="0"/>
          <w:numId w:val="37"/>
        </w:numPr>
        <w:ind w:left="720"/>
        <w:rPr>
          <w:rFonts w:ascii="Times New Roman" w:hAnsi="Times New Roman"/>
        </w:rPr>
      </w:pPr>
      <w:r w:rsidRPr="00054E40">
        <w:rPr>
          <w:rFonts w:ascii="Times New Roman" w:hAnsi="Times New Roman"/>
        </w:rPr>
        <w:t>Provision of  land surveying services</w:t>
      </w:r>
    </w:p>
    <w:p w:rsidR="000F0050" w:rsidRPr="00054E40" w:rsidRDefault="000F0050" w:rsidP="000F0050">
      <w:pPr>
        <w:pStyle w:val="NoSpacing"/>
        <w:numPr>
          <w:ilvl w:val="0"/>
          <w:numId w:val="37"/>
        </w:numPr>
        <w:ind w:left="720"/>
        <w:rPr>
          <w:rFonts w:ascii="Times New Roman" w:hAnsi="Times New Roman"/>
        </w:rPr>
      </w:pPr>
      <w:r w:rsidRPr="00054E40">
        <w:rPr>
          <w:rFonts w:ascii="Times New Roman" w:hAnsi="Times New Roman"/>
        </w:rPr>
        <w:t xml:space="preserve">Environmental impact assessment  </w:t>
      </w:r>
    </w:p>
    <w:p w:rsidR="000F0050" w:rsidRPr="00054E40" w:rsidRDefault="000F0050" w:rsidP="000F0050">
      <w:pPr>
        <w:pStyle w:val="NoSpacing"/>
        <w:numPr>
          <w:ilvl w:val="0"/>
          <w:numId w:val="35"/>
        </w:numPr>
        <w:ind w:left="720"/>
        <w:rPr>
          <w:rFonts w:ascii="Times New Roman" w:hAnsi="Times New Roman"/>
          <w:b/>
          <w:u w:val="single"/>
        </w:rPr>
      </w:pPr>
      <w:r w:rsidRPr="00054E40">
        <w:rPr>
          <w:rFonts w:ascii="Times New Roman" w:hAnsi="Times New Roman"/>
          <w:b/>
          <w:u w:val="single"/>
        </w:rPr>
        <w:t xml:space="preserve">Works </w:t>
      </w:r>
    </w:p>
    <w:p w:rsidR="000F0050" w:rsidRPr="00054E40" w:rsidRDefault="000F0050" w:rsidP="000F0050">
      <w:pPr>
        <w:pStyle w:val="NoSpacing"/>
        <w:numPr>
          <w:ilvl w:val="0"/>
          <w:numId w:val="38"/>
        </w:numPr>
        <w:ind w:left="720"/>
        <w:rPr>
          <w:rFonts w:ascii="Times New Roman" w:hAnsi="Times New Roman"/>
        </w:rPr>
      </w:pPr>
      <w:r w:rsidRPr="00054E40">
        <w:rPr>
          <w:rFonts w:ascii="Times New Roman" w:hAnsi="Times New Roman"/>
        </w:rPr>
        <w:t>Construction of buildings and pit latrines</w:t>
      </w:r>
    </w:p>
    <w:p w:rsidR="000F0050" w:rsidRPr="00054E40" w:rsidRDefault="000F0050" w:rsidP="000F0050">
      <w:pPr>
        <w:pStyle w:val="NoSpacing"/>
        <w:numPr>
          <w:ilvl w:val="0"/>
          <w:numId w:val="38"/>
        </w:numPr>
        <w:ind w:left="720"/>
        <w:rPr>
          <w:rFonts w:ascii="Times New Roman" w:hAnsi="Times New Roman"/>
        </w:rPr>
      </w:pPr>
      <w:r w:rsidRPr="00054E40">
        <w:rPr>
          <w:rFonts w:ascii="Times New Roman" w:hAnsi="Times New Roman"/>
        </w:rPr>
        <w:t xml:space="preserve">Construction of Roads and bridges </w:t>
      </w:r>
    </w:p>
    <w:p w:rsidR="000F0050" w:rsidRPr="00054E40" w:rsidRDefault="000F0050" w:rsidP="000F0050">
      <w:pPr>
        <w:pStyle w:val="NoSpacing"/>
        <w:numPr>
          <w:ilvl w:val="0"/>
          <w:numId w:val="38"/>
        </w:numPr>
        <w:ind w:left="720"/>
        <w:rPr>
          <w:rFonts w:ascii="Times New Roman" w:hAnsi="Times New Roman"/>
        </w:rPr>
      </w:pPr>
      <w:r w:rsidRPr="00054E40">
        <w:rPr>
          <w:rFonts w:ascii="Times New Roman" w:hAnsi="Times New Roman"/>
        </w:rPr>
        <w:t xml:space="preserve">Construction and extension Gravity flow schemes </w:t>
      </w:r>
    </w:p>
    <w:p w:rsidR="000F0050" w:rsidRPr="00054E40" w:rsidRDefault="000F0050" w:rsidP="000F0050">
      <w:pPr>
        <w:pStyle w:val="NoSpacing"/>
        <w:numPr>
          <w:ilvl w:val="0"/>
          <w:numId w:val="38"/>
        </w:numPr>
        <w:ind w:left="720"/>
        <w:rPr>
          <w:rFonts w:ascii="Times New Roman" w:hAnsi="Times New Roman"/>
        </w:rPr>
      </w:pPr>
      <w:r w:rsidRPr="00054E40">
        <w:rPr>
          <w:rFonts w:ascii="Times New Roman" w:hAnsi="Times New Roman"/>
        </w:rPr>
        <w:t xml:space="preserve">Protection of water springs </w:t>
      </w:r>
    </w:p>
    <w:p w:rsidR="000F0050" w:rsidRPr="00054E40" w:rsidRDefault="000F0050" w:rsidP="000F0050">
      <w:pPr>
        <w:pStyle w:val="NoSpacing"/>
        <w:numPr>
          <w:ilvl w:val="0"/>
          <w:numId w:val="38"/>
        </w:numPr>
        <w:ind w:left="720"/>
        <w:rPr>
          <w:rFonts w:ascii="Times New Roman" w:hAnsi="Times New Roman"/>
        </w:rPr>
      </w:pPr>
      <w:r w:rsidRPr="00054E40">
        <w:rPr>
          <w:rFonts w:ascii="Times New Roman" w:hAnsi="Times New Roman"/>
        </w:rPr>
        <w:t xml:space="preserve">Borehole Rehabilitation casting and installation </w:t>
      </w:r>
    </w:p>
    <w:p w:rsidR="000F0050" w:rsidRPr="00054E40" w:rsidRDefault="000F0050" w:rsidP="000F0050">
      <w:pPr>
        <w:pStyle w:val="NoSpacing"/>
        <w:numPr>
          <w:ilvl w:val="0"/>
          <w:numId w:val="38"/>
        </w:numPr>
        <w:ind w:left="720"/>
        <w:rPr>
          <w:rFonts w:ascii="Times New Roman" w:hAnsi="Times New Roman"/>
        </w:rPr>
      </w:pPr>
      <w:r w:rsidRPr="00054E40">
        <w:rPr>
          <w:rFonts w:ascii="Times New Roman" w:hAnsi="Times New Roman"/>
        </w:rPr>
        <w:t>Borehole Drilling</w:t>
      </w:r>
    </w:p>
    <w:p w:rsidR="000F0050" w:rsidRPr="00054E40" w:rsidRDefault="000F0050" w:rsidP="000F0050">
      <w:pPr>
        <w:pStyle w:val="NoSpacing"/>
        <w:numPr>
          <w:ilvl w:val="0"/>
          <w:numId w:val="38"/>
        </w:numPr>
        <w:ind w:left="720"/>
        <w:rPr>
          <w:rFonts w:ascii="Times New Roman" w:hAnsi="Times New Roman"/>
        </w:rPr>
      </w:pPr>
      <w:r w:rsidRPr="00054E40">
        <w:rPr>
          <w:rFonts w:ascii="Times New Roman" w:hAnsi="Times New Roman"/>
        </w:rPr>
        <w:t xml:space="preserve">Fencing </w:t>
      </w:r>
    </w:p>
    <w:p w:rsidR="000F0050" w:rsidRPr="00054E40" w:rsidRDefault="000F0050" w:rsidP="000F0050">
      <w:pPr>
        <w:pStyle w:val="NoSpacing"/>
        <w:numPr>
          <w:ilvl w:val="0"/>
          <w:numId w:val="38"/>
        </w:numPr>
        <w:ind w:left="720"/>
        <w:rPr>
          <w:rFonts w:ascii="Times New Roman" w:hAnsi="Times New Roman"/>
        </w:rPr>
      </w:pPr>
      <w:r w:rsidRPr="00054E40">
        <w:rPr>
          <w:rFonts w:ascii="Times New Roman" w:hAnsi="Times New Roman"/>
        </w:rPr>
        <w:t xml:space="preserve">Electrical installation repairs and supplies </w:t>
      </w:r>
    </w:p>
    <w:p w:rsidR="009F0FFF" w:rsidRPr="00817394" w:rsidRDefault="009F0FFF" w:rsidP="009F0FFF">
      <w:pPr>
        <w:pStyle w:val="NoSpacing"/>
        <w:numPr>
          <w:ilvl w:val="0"/>
          <w:numId w:val="38"/>
        </w:numPr>
        <w:ind w:left="720"/>
        <w:rPr>
          <w:rFonts w:ascii="Times New Roman" w:hAnsi="Times New Roman"/>
        </w:rPr>
      </w:pPr>
      <w:r w:rsidRPr="00817394">
        <w:rPr>
          <w:rFonts w:ascii="Times New Roman" w:hAnsi="Times New Roman"/>
        </w:rPr>
        <w:br w:type="page"/>
      </w:r>
    </w:p>
    <w:p w:rsidR="009F0FFF" w:rsidRPr="00A4494E" w:rsidRDefault="009F0FFF" w:rsidP="009F0FFF">
      <w:pPr>
        <w:pStyle w:val="BodyText"/>
        <w:ind w:left="360"/>
        <w:jc w:val="both"/>
        <w:rPr>
          <w:b w:val="0"/>
          <w:szCs w:val="24"/>
          <w:u w:val="none"/>
        </w:rPr>
      </w:pPr>
      <w:r w:rsidRPr="00A4494E">
        <w:rPr>
          <w:szCs w:val="24"/>
        </w:rPr>
        <w:lastRenderedPageBreak/>
        <w:t>ANNEX C:</w:t>
      </w:r>
      <w:r w:rsidRPr="00A4494E">
        <w:rPr>
          <w:szCs w:val="24"/>
        </w:rPr>
        <w:tab/>
      </w:r>
      <w:r w:rsidRPr="00A4494E">
        <w:rPr>
          <w:szCs w:val="24"/>
        </w:rPr>
        <w:tab/>
        <w:t>EVALUATION CRITERIA</w:t>
      </w:r>
    </w:p>
    <w:tbl>
      <w:tblPr>
        <w:tblW w:w="9900" w:type="dxa"/>
        <w:tblInd w:w="108" w:type="dxa"/>
        <w:tblLayout w:type="fixed"/>
        <w:tblLook w:val="0000" w:firstRow="0" w:lastRow="0" w:firstColumn="0" w:lastColumn="0" w:noHBand="0" w:noVBand="0"/>
      </w:tblPr>
      <w:tblGrid>
        <w:gridCol w:w="9900"/>
      </w:tblGrid>
      <w:tr w:rsidR="009F0FFF" w:rsidRPr="00A4494E" w:rsidTr="009F0FFF">
        <w:trPr>
          <w:cantSplit/>
        </w:trPr>
        <w:tc>
          <w:tcPr>
            <w:tcW w:w="9900" w:type="dxa"/>
            <w:tcBorders>
              <w:top w:val="nil"/>
              <w:left w:val="nil"/>
              <w:bottom w:val="nil"/>
              <w:right w:val="nil"/>
            </w:tcBorders>
          </w:tcPr>
          <w:p w:rsidR="009F0FFF" w:rsidRPr="00A4494E" w:rsidRDefault="009F0FFF" w:rsidP="009F0FFF">
            <w:pPr>
              <w:tabs>
                <w:tab w:val="left" w:pos="601"/>
                <w:tab w:val="left" w:pos="851"/>
              </w:tabs>
              <w:spacing w:before="60" w:after="60"/>
              <w:ind w:left="851" w:hanging="851"/>
              <w:rPr>
                <w:b/>
                <w:bCs/>
                <w:szCs w:val="24"/>
              </w:rPr>
            </w:pPr>
            <w:r w:rsidRPr="00A4494E">
              <w:rPr>
                <w:b/>
                <w:bCs/>
                <w:szCs w:val="24"/>
              </w:rPr>
              <w:t>A</w:t>
            </w:r>
            <w:r w:rsidRPr="00A4494E">
              <w:rPr>
                <w:b/>
                <w:bCs/>
                <w:szCs w:val="24"/>
              </w:rPr>
              <w:tab/>
              <w:t>Evaluation Methodology</w:t>
            </w:r>
          </w:p>
        </w:tc>
      </w:tr>
      <w:tr w:rsidR="009F0FFF" w:rsidRPr="00A4494E" w:rsidTr="009F0FFF">
        <w:trPr>
          <w:cantSplit/>
        </w:trPr>
        <w:tc>
          <w:tcPr>
            <w:tcW w:w="9900" w:type="dxa"/>
            <w:tcBorders>
              <w:top w:val="nil"/>
              <w:left w:val="nil"/>
              <w:bottom w:val="nil"/>
              <w:right w:val="nil"/>
            </w:tcBorders>
          </w:tcPr>
          <w:p w:rsidR="009F0FFF" w:rsidRPr="00A4494E" w:rsidRDefault="009F0FFF" w:rsidP="009F0FFF">
            <w:pPr>
              <w:tabs>
                <w:tab w:val="left" w:pos="601"/>
                <w:tab w:val="left" w:pos="851"/>
              </w:tabs>
              <w:spacing w:before="60" w:after="60"/>
              <w:ind w:left="851" w:hanging="851"/>
              <w:jc w:val="both"/>
              <w:rPr>
                <w:b/>
                <w:bCs/>
                <w:szCs w:val="24"/>
              </w:rPr>
            </w:pPr>
            <w:r w:rsidRPr="00A4494E">
              <w:rPr>
                <w:b/>
                <w:bCs/>
                <w:szCs w:val="24"/>
              </w:rPr>
              <w:t>1.</w:t>
            </w:r>
            <w:r w:rsidRPr="00A4494E">
              <w:rPr>
                <w:b/>
                <w:bCs/>
                <w:szCs w:val="24"/>
              </w:rPr>
              <w:tab/>
              <w:t>Methodology Used</w:t>
            </w:r>
          </w:p>
        </w:tc>
      </w:tr>
      <w:tr w:rsidR="009F0FFF" w:rsidRPr="00A4494E" w:rsidTr="009F0FFF">
        <w:trPr>
          <w:cantSplit/>
        </w:trPr>
        <w:tc>
          <w:tcPr>
            <w:tcW w:w="9900" w:type="dxa"/>
            <w:tcBorders>
              <w:top w:val="nil"/>
              <w:left w:val="nil"/>
              <w:bottom w:val="nil"/>
              <w:right w:val="nil"/>
            </w:tcBorders>
          </w:tcPr>
          <w:p w:rsidR="009F0FFF" w:rsidRPr="006C5F92" w:rsidRDefault="009F0FFF" w:rsidP="009F0FFF">
            <w:pPr>
              <w:tabs>
                <w:tab w:val="left" w:pos="601"/>
                <w:tab w:val="left" w:pos="851"/>
              </w:tabs>
              <w:spacing w:before="60" w:after="60"/>
              <w:ind w:left="851" w:hanging="851"/>
              <w:jc w:val="both"/>
              <w:rPr>
                <w:bCs/>
                <w:szCs w:val="24"/>
              </w:rPr>
            </w:pPr>
            <w:r w:rsidRPr="006C5F92">
              <w:rPr>
                <w:bCs/>
                <w:szCs w:val="24"/>
              </w:rPr>
              <w:tab/>
              <w:t>The evaluation methodology to be used for the evaluation of bids received shall be the Technical Compliance Selection (TCS) methodology.</w:t>
            </w:r>
          </w:p>
        </w:tc>
      </w:tr>
      <w:tr w:rsidR="009F0FFF" w:rsidRPr="00A4494E" w:rsidTr="009F0FFF">
        <w:trPr>
          <w:cantSplit/>
        </w:trPr>
        <w:tc>
          <w:tcPr>
            <w:tcW w:w="9900" w:type="dxa"/>
            <w:tcBorders>
              <w:top w:val="nil"/>
              <w:left w:val="nil"/>
              <w:bottom w:val="nil"/>
              <w:right w:val="nil"/>
            </w:tcBorders>
          </w:tcPr>
          <w:p w:rsidR="009F0FFF" w:rsidRPr="00A4494E" w:rsidRDefault="009F0FFF" w:rsidP="009F0FFF">
            <w:pPr>
              <w:tabs>
                <w:tab w:val="left" w:pos="601"/>
                <w:tab w:val="left" w:pos="851"/>
              </w:tabs>
              <w:spacing w:before="60" w:after="60"/>
              <w:ind w:left="851" w:hanging="851"/>
              <w:jc w:val="both"/>
              <w:rPr>
                <w:b/>
                <w:bCs/>
                <w:szCs w:val="24"/>
              </w:rPr>
            </w:pPr>
            <w:r w:rsidRPr="00A4494E">
              <w:rPr>
                <w:b/>
                <w:bCs/>
                <w:szCs w:val="24"/>
              </w:rPr>
              <w:t>2.</w:t>
            </w:r>
            <w:r w:rsidRPr="00A4494E">
              <w:rPr>
                <w:b/>
                <w:bCs/>
                <w:szCs w:val="24"/>
              </w:rPr>
              <w:tab/>
              <w:t>Summary of Methodology</w:t>
            </w:r>
          </w:p>
        </w:tc>
      </w:tr>
    </w:tbl>
    <w:p w:rsidR="009F0FFF" w:rsidRPr="00A4494E" w:rsidRDefault="009F0FFF" w:rsidP="009F0FFF">
      <w:pPr>
        <w:spacing w:before="60" w:afterLines="60" w:after="144"/>
        <w:jc w:val="both"/>
        <w:rPr>
          <w:szCs w:val="24"/>
        </w:rPr>
      </w:pPr>
      <w:r w:rsidRPr="00A4494E">
        <w:rPr>
          <w:bCs/>
          <w:szCs w:val="24"/>
        </w:rPr>
        <w:t xml:space="preserve">The evaluation criteria is shall be based on </w:t>
      </w:r>
      <w:r w:rsidRPr="00A4494E">
        <w:rPr>
          <w:szCs w:val="24"/>
        </w:rPr>
        <w:t xml:space="preserve">four main areas namely eligibility, experience, capacity, technical and quality requirements. The best evaluated bidders shall be classified according to their capacity. </w:t>
      </w:r>
      <w:r w:rsidRPr="00A4494E">
        <w:rPr>
          <w:bCs/>
          <w:szCs w:val="24"/>
        </w:rPr>
        <w:t xml:space="preserve">Works, Services and Supplies </w:t>
      </w:r>
    </w:p>
    <w:p w:rsidR="009F0FFF" w:rsidRPr="00A4494E" w:rsidRDefault="009F0FFF" w:rsidP="009F0FFF">
      <w:pPr>
        <w:jc w:val="both"/>
        <w:rPr>
          <w:szCs w:val="24"/>
        </w:rPr>
      </w:pPr>
    </w:p>
    <w:tbl>
      <w:tblPr>
        <w:tblW w:w="9900" w:type="dxa"/>
        <w:tblInd w:w="250" w:type="dxa"/>
        <w:tblLayout w:type="fixed"/>
        <w:tblLook w:val="0000" w:firstRow="0" w:lastRow="0" w:firstColumn="0" w:lastColumn="0" w:noHBand="0" w:noVBand="0"/>
      </w:tblPr>
      <w:tblGrid>
        <w:gridCol w:w="5387"/>
        <w:gridCol w:w="3260"/>
        <w:gridCol w:w="1253"/>
      </w:tblGrid>
      <w:tr w:rsidR="009F0FFF" w:rsidRPr="00A4494E" w:rsidTr="0060121A">
        <w:trPr>
          <w:cantSplit/>
        </w:trPr>
        <w:tc>
          <w:tcPr>
            <w:tcW w:w="9900" w:type="dxa"/>
            <w:gridSpan w:val="3"/>
            <w:tcBorders>
              <w:top w:val="nil"/>
              <w:left w:val="nil"/>
              <w:bottom w:val="nil"/>
              <w:right w:val="nil"/>
            </w:tcBorders>
          </w:tcPr>
          <w:p w:rsidR="009F0FFF" w:rsidRPr="00A4494E" w:rsidRDefault="009F0FFF" w:rsidP="009F0FFF">
            <w:pPr>
              <w:tabs>
                <w:tab w:val="left" w:pos="601"/>
                <w:tab w:val="left" w:pos="851"/>
              </w:tabs>
              <w:spacing w:before="60" w:after="60"/>
              <w:ind w:left="851" w:hanging="851"/>
              <w:jc w:val="both"/>
              <w:rPr>
                <w:b/>
                <w:bCs/>
                <w:szCs w:val="24"/>
              </w:rPr>
            </w:pPr>
            <w:r w:rsidRPr="00A4494E">
              <w:rPr>
                <w:b/>
                <w:bCs/>
                <w:szCs w:val="24"/>
              </w:rPr>
              <w:t>2.1</w:t>
            </w:r>
            <w:r w:rsidRPr="00A4494E">
              <w:rPr>
                <w:b/>
                <w:bCs/>
                <w:szCs w:val="24"/>
              </w:rPr>
              <w:tab/>
            </w:r>
            <w:r w:rsidRPr="00A4494E">
              <w:rPr>
                <w:bCs/>
                <w:szCs w:val="24"/>
              </w:rPr>
              <w:t>The Technical Compliance Selection methodology recommends the bid, which is eligible, compliant and substantially responsive to the technical and commercial requirements of the Bidding Document, provided that the Bidder is determined to be qualified.</w:t>
            </w:r>
            <w:r w:rsidRPr="00A4494E">
              <w:rPr>
                <w:b/>
                <w:bCs/>
                <w:szCs w:val="24"/>
              </w:rPr>
              <w:t xml:space="preserve"> </w:t>
            </w:r>
          </w:p>
          <w:p w:rsidR="009F0FFF" w:rsidRPr="00A4494E" w:rsidRDefault="009F0FFF" w:rsidP="009F0FFF">
            <w:pPr>
              <w:tabs>
                <w:tab w:val="left" w:pos="601"/>
              </w:tabs>
              <w:jc w:val="both"/>
              <w:rPr>
                <w:bCs/>
                <w:szCs w:val="24"/>
              </w:rPr>
            </w:pPr>
            <w:r w:rsidRPr="00A4494E">
              <w:rPr>
                <w:b/>
                <w:bCs/>
                <w:szCs w:val="24"/>
              </w:rPr>
              <w:t>2.2</w:t>
            </w:r>
            <w:r w:rsidRPr="00A4494E">
              <w:rPr>
                <w:b/>
                <w:bCs/>
                <w:szCs w:val="24"/>
              </w:rPr>
              <w:tab/>
            </w:r>
            <w:r w:rsidRPr="00A4494E">
              <w:rPr>
                <w:bCs/>
                <w:szCs w:val="24"/>
              </w:rPr>
              <w:t>The evaluation shall be conducted in two sequential stages –</w:t>
            </w:r>
          </w:p>
          <w:p w:rsidR="009F0FFF" w:rsidRPr="00A4494E" w:rsidRDefault="009F0FFF" w:rsidP="009F0FFF">
            <w:pPr>
              <w:pStyle w:val="SubSubReg"/>
              <w:numPr>
                <w:ilvl w:val="2"/>
                <w:numId w:val="44"/>
              </w:numPr>
              <w:ind w:left="1026"/>
              <w:rPr>
                <w:bCs/>
                <w:lang w:val="en-US" w:eastAsia="en-US"/>
              </w:rPr>
            </w:pPr>
            <w:r>
              <w:rPr>
                <w:bCs/>
                <w:lang w:val="en-US" w:eastAsia="en-US"/>
              </w:rPr>
              <w:t>A</w:t>
            </w:r>
            <w:r w:rsidRPr="00A4494E">
              <w:rPr>
                <w:bCs/>
                <w:lang w:val="en-US" w:eastAsia="en-US"/>
              </w:rPr>
              <w:t xml:space="preserve"> preliminary examination to determine the eligibility of bidders and the administrative compliance of bids received;</w:t>
            </w:r>
          </w:p>
          <w:p w:rsidR="009F0FFF" w:rsidRPr="00A4494E" w:rsidRDefault="009F0FFF" w:rsidP="009F0FFF">
            <w:pPr>
              <w:pStyle w:val="SubSubReg"/>
              <w:numPr>
                <w:ilvl w:val="2"/>
                <w:numId w:val="45"/>
              </w:numPr>
              <w:tabs>
                <w:tab w:val="clear" w:pos="1418"/>
                <w:tab w:val="left" w:pos="1026"/>
              </w:tabs>
              <w:ind w:left="885" w:hanging="426"/>
              <w:rPr>
                <w:bCs/>
                <w:lang w:val="en-US" w:eastAsia="en-US"/>
              </w:rPr>
            </w:pPr>
            <w:r>
              <w:rPr>
                <w:bCs/>
                <w:lang w:val="en-US" w:eastAsia="en-US"/>
              </w:rPr>
              <w:t>A</w:t>
            </w:r>
            <w:r w:rsidRPr="00A4494E">
              <w:rPr>
                <w:bCs/>
                <w:lang w:val="en-US" w:eastAsia="en-US"/>
              </w:rPr>
              <w:t xml:space="preserve"> detailed evaluation to determine the commercial and technical responsiveness of the eligible and compliant bids to be prequalified.</w:t>
            </w:r>
          </w:p>
          <w:p w:rsidR="009F0FFF" w:rsidRPr="00A4494E" w:rsidRDefault="009F0FFF" w:rsidP="009F0FFF">
            <w:pPr>
              <w:tabs>
                <w:tab w:val="left" w:pos="601"/>
                <w:tab w:val="left" w:pos="851"/>
              </w:tabs>
              <w:ind w:left="851" w:hanging="851"/>
              <w:jc w:val="both"/>
              <w:rPr>
                <w:b/>
                <w:bCs/>
                <w:szCs w:val="24"/>
              </w:rPr>
            </w:pPr>
            <w:r w:rsidRPr="00A4494E">
              <w:rPr>
                <w:b/>
                <w:bCs/>
                <w:szCs w:val="24"/>
              </w:rPr>
              <w:t>2.3</w:t>
            </w:r>
            <w:r w:rsidRPr="00A4494E">
              <w:rPr>
                <w:b/>
                <w:bCs/>
                <w:szCs w:val="24"/>
              </w:rPr>
              <w:tab/>
            </w:r>
            <w:r w:rsidRPr="00A4494E">
              <w:rPr>
                <w:bCs/>
                <w:szCs w:val="24"/>
              </w:rPr>
              <w:t>Failure of a bid at any stage of the evaluation shall prevent further consideration at the next stage of evaluation.  Substantial responsiveness shall be considered a pass</w:t>
            </w:r>
            <w:r w:rsidRPr="00A4494E">
              <w:rPr>
                <w:b/>
                <w:bCs/>
                <w:szCs w:val="24"/>
              </w:rPr>
              <w:t>.</w:t>
            </w:r>
          </w:p>
        </w:tc>
      </w:tr>
      <w:tr w:rsidR="009F0FFF" w:rsidRPr="00A4494E" w:rsidTr="0060121A">
        <w:trPr>
          <w:cantSplit/>
        </w:trPr>
        <w:tc>
          <w:tcPr>
            <w:tcW w:w="9900" w:type="dxa"/>
            <w:gridSpan w:val="3"/>
            <w:tcBorders>
              <w:top w:val="nil"/>
              <w:left w:val="nil"/>
              <w:bottom w:val="nil"/>
              <w:right w:val="nil"/>
            </w:tcBorders>
          </w:tcPr>
          <w:p w:rsidR="009F0FFF" w:rsidRPr="00A4494E" w:rsidRDefault="009F0FFF" w:rsidP="009F0FFF">
            <w:pPr>
              <w:tabs>
                <w:tab w:val="left" w:pos="601"/>
                <w:tab w:val="left" w:pos="851"/>
              </w:tabs>
              <w:spacing w:before="60" w:after="60"/>
              <w:ind w:left="851" w:hanging="851"/>
              <w:jc w:val="both"/>
              <w:rPr>
                <w:b/>
                <w:bCs/>
                <w:szCs w:val="24"/>
              </w:rPr>
            </w:pPr>
            <w:r w:rsidRPr="00A4494E">
              <w:rPr>
                <w:b/>
                <w:bCs/>
                <w:szCs w:val="24"/>
              </w:rPr>
              <w:t>B</w:t>
            </w:r>
            <w:r w:rsidRPr="00A4494E">
              <w:rPr>
                <w:b/>
                <w:bCs/>
                <w:szCs w:val="24"/>
              </w:rPr>
              <w:tab/>
              <w:t>Preliminary Examination Criteria</w:t>
            </w:r>
          </w:p>
        </w:tc>
      </w:tr>
      <w:tr w:rsidR="009F0FFF" w:rsidRPr="00A4494E" w:rsidTr="0060121A">
        <w:tc>
          <w:tcPr>
            <w:tcW w:w="5387" w:type="dxa"/>
            <w:tcBorders>
              <w:top w:val="nil"/>
              <w:left w:val="nil"/>
              <w:bottom w:val="nil"/>
              <w:right w:val="nil"/>
            </w:tcBorders>
          </w:tcPr>
          <w:p w:rsidR="009F0FFF" w:rsidRPr="00A4494E" w:rsidRDefault="009F0FFF" w:rsidP="009F0FFF">
            <w:pPr>
              <w:pStyle w:val="Footer"/>
              <w:tabs>
                <w:tab w:val="left" w:pos="851"/>
              </w:tabs>
              <w:spacing w:before="60" w:after="60"/>
              <w:ind w:left="851" w:hanging="851"/>
              <w:jc w:val="both"/>
              <w:rPr>
                <w:b/>
                <w:bCs/>
                <w:sz w:val="24"/>
                <w:szCs w:val="24"/>
                <w:lang w:val="en-GB" w:eastAsia="en-GB"/>
              </w:rPr>
            </w:pPr>
            <w:r w:rsidRPr="00A4494E">
              <w:rPr>
                <w:b/>
                <w:bCs/>
                <w:sz w:val="24"/>
                <w:szCs w:val="24"/>
                <w:lang w:val="en-GB" w:eastAsia="en-GB"/>
              </w:rPr>
              <w:t>3.</w:t>
            </w:r>
            <w:r w:rsidRPr="00A4494E">
              <w:rPr>
                <w:b/>
                <w:bCs/>
                <w:sz w:val="24"/>
                <w:szCs w:val="24"/>
                <w:lang w:val="en-GB" w:eastAsia="en-GB"/>
              </w:rPr>
              <w:tab/>
              <w:t>Eligibility Criteria</w:t>
            </w:r>
          </w:p>
        </w:tc>
        <w:tc>
          <w:tcPr>
            <w:tcW w:w="4513" w:type="dxa"/>
            <w:gridSpan w:val="2"/>
            <w:tcBorders>
              <w:top w:val="nil"/>
              <w:left w:val="nil"/>
              <w:bottom w:val="nil"/>
              <w:right w:val="nil"/>
            </w:tcBorders>
          </w:tcPr>
          <w:p w:rsidR="009F0FFF" w:rsidRPr="00A4494E" w:rsidRDefault="009F0FFF" w:rsidP="009F0FFF">
            <w:pPr>
              <w:tabs>
                <w:tab w:val="left" w:pos="851"/>
              </w:tabs>
              <w:spacing w:before="60" w:after="60"/>
              <w:ind w:left="851" w:hanging="851"/>
              <w:jc w:val="both"/>
              <w:rPr>
                <w:szCs w:val="24"/>
              </w:rPr>
            </w:pPr>
          </w:p>
        </w:tc>
      </w:tr>
      <w:tr w:rsidR="009F0FFF" w:rsidRPr="00A4494E" w:rsidTr="0060121A">
        <w:tc>
          <w:tcPr>
            <w:tcW w:w="9900" w:type="dxa"/>
            <w:gridSpan w:val="3"/>
            <w:tcBorders>
              <w:top w:val="nil"/>
              <w:left w:val="nil"/>
              <w:bottom w:val="nil"/>
              <w:right w:val="nil"/>
            </w:tcBorders>
          </w:tcPr>
          <w:p w:rsidR="009F0FFF" w:rsidRPr="00A4494E" w:rsidRDefault="009F0FFF" w:rsidP="009F0FFF">
            <w:pPr>
              <w:tabs>
                <w:tab w:val="left" w:pos="851"/>
              </w:tabs>
              <w:spacing w:before="60" w:after="60"/>
              <w:ind w:left="851" w:hanging="851"/>
              <w:jc w:val="both"/>
              <w:rPr>
                <w:szCs w:val="24"/>
              </w:rPr>
            </w:pPr>
            <w:r w:rsidRPr="00A4494E">
              <w:rPr>
                <w:szCs w:val="24"/>
              </w:rPr>
              <w:t>3.1</w:t>
            </w:r>
            <w:r w:rsidRPr="00A4494E">
              <w:rPr>
                <w:szCs w:val="24"/>
              </w:rPr>
              <w:tab/>
              <w:t xml:space="preserve">The eligibility requirements shall be determined  </w:t>
            </w:r>
          </w:p>
        </w:tc>
      </w:tr>
      <w:tr w:rsidR="009F0FFF" w:rsidRPr="00A4494E" w:rsidTr="0060121A">
        <w:tc>
          <w:tcPr>
            <w:tcW w:w="9900" w:type="dxa"/>
            <w:gridSpan w:val="3"/>
            <w:tcBorders>
              <w:top w:val="nil"/>
              <w:left w:val="nil"/>
              <w:bottom w:val="nil"/>
              <w:right w:val="nil"/>
            </w:tcBorders>
          </w:tcPr>
          <w:p w:rsidR="009F0FFF" w:rsidRPr="00A4494E" w:rsidRDefault="009F0FFF" w:rsidP="009F0FFF">
            <w:pPr>
              <w:pStyle w:val="RegsSubsection"/>
              <w:tabs>
                <w:tab w:val="left" w:pos="601"/>
              </w:tabs>
              <w:spacing w:before="60" w:after="60"/>
              <w:ind w:left="0" w:firstLine="0"/>
              <w:jc w:val="both"/>
            </w:pPr>
            <w:r>
              <w:t>3.2</w:t>
            </w:r>
            <w:r>
              <w:tab/>
            </w:r>
            <w:r w:rsidRPr="00A4494E">
              <w:t xml:space="preserve">The documentation required to provide evidence of eligibility shall be:- </w:t>
            </w:r>
          </w:p>
          <w:p w:rsidR="009F0FFF" w:rsidRPr="00A4494E" w:rsidRDefault="009F0FFF" w:rsidP="009F0FFF">
            <w:pPr>
              <w:pStyle w:val="RegsSubSubSection"/>
              <w:spacing w:before="60" w:after="60"/>
            </w:pPr>
            <w:r w:rsidRPr="00A4494E">
              <w:t xml:space="preserve">(a) A certificate of Registration/Incorporation issued by Uganda Registration Services Bureau(URSB) </w:t>
            </w:r>
          </w:p>
          <w:p w:rsidR="009F0FFF" w:rsidRPr="00A4494E" w:rsidRDefault="00731721" w:rsidP="009F0FFF">
            <w:pPr>
              <w:pStyle w:val="RegsSubSubSection"/>
              <w:spacing w:before="60" w:after="60"/>
            </w:pPr>
            <w:r>
              <w:t xml:space="preserve">(b)  </w:t>
            </w:r>
            <w:r w:rsidR="009F0FFF" w:rsidRPr="00A4494E">
              <w:t>A copy of t</w:t>
            </w:r>
            <w:r w:rsidR="009F0FFF">
              <w:t>he Bidder’s Trading licence (2021</w:t>
            </w:r>
            <w:r w:rsidR="009F0FFF" w:rsidRPr="00A4494E">
              <w:t xml:space="preserve">)  </w:t>
            </w:r>
          </w:p>
          <w:p w:rsidR="009F0FFF" w:rsidRPr="00A4494E" w:rsidRDefault="009F0FFF" w:rsidP="00731721">
            <w:pPr>
              <w:pStyle w:val="RegsSubSubSection"/>
              <w:spacing w:before="60" w:after="60"/>
            </w:pPr>
            <w:r w:rsidRPr="00A4494E">
              <w:t xml:space="preserve">(c) Complete application submission sheet with all the details </w:t>
            </w:r>
          </w:p>
          <w:p w:rsidR="009F0FFF" w:rsidRPr="00A4494E" w:rsidRDefault="00731721" w:rsidP="00731721">
            <w:pPr>
              <w:spacing w:before="60" w:after="60"/>
              <w:jc w:val="both"/>
              <w:rPr>
                <w:szCs w:val="24"/>
              </w:rPr>
            </w:pPr>
            <w:r>
              <w:rPr>
                <w:szCs w:val="24"/>
              </w:rPr>
              <w:t xml:space="preserve">            (d) A </w:t>
            </w:r>
            <w:r w:rsidR="009F0FFF" w:rsidRPr="00A4494E">
              <w:rPr>
                <w:szCs w:val="24"/>
              </w:rPr>
              <w:t>declaration in the application  Submission Sheet of nationality of the Bidder;</w:t>
            </w:r>
          </w:p>
          <w:p w:rsidR="00731721" w:rsidRDefault="00731721" w:rsidP="00731721">
            <w:pPr>
              <w:spacing w:before="60" w:after="60"/>
              <w:jc w:val="both"/>
              <w:rPr>
                <w:szCs w:val="24"/>
              </w:rPr>
            </w:pPr>
            <w:r>
              <w:rPr>
                <w:szCs w:val="24"/>
              </w:rPr>
              <w:t xml:space="preserve">            (e) A</w:t>
            </w:r>
            <w:r w:rsidR="009F0FFF" w:rsidRPr="00A4494E">
              <w:rPr>
                <w:szCs w:val="24"/>
              </w:rPr>
              <w:t xml:space="preserve"> declaration in the application  Submission Sheet that the Bidder is not under </w:t>
            </w:r>
            <w:r>
              <w:rPr>
                <w:szCs w:val="24"/>
              </w:rPr>
              <w:t xml:space="preserve">  </w:t>
            </w:r>
          </w:p>
          <w:p w:rsidR="009F0FFF" w:rsidRPr="00A4494E" w:rsidRDefault="00731721" w:rsidP="00731721">
            <w:pPr>
              <w:spacing w:before="60" w:after="60"/>
              <w:jc w:val="both"/>
              <w:rPr>
                <w:szCs w:val="24"/>
              </w:rPr>
            </w:pPr>
            <w:r>
              <w:rPr>
                <w:szCs w:val="24"/>
              </w:rPr>
              <w:t xml:space="preserve">                  </w:t>
            </w:r>
            <w:r w:rsidR="009F0FFF" w:rsidRPr="00A4494E">
              <w:rPr>
                <w:szCs w:val="24"/>
              </w:rPr>
              <w:t xml:space="preserve">suspension by the Authority; </w:t>
            </w:r>
          </w:p>
          <w:p w:rsidR="009F0FFF" w:rsidRPr="00A4494E" w:rsidRDefault="00731721" w:rsidP="00731721">
            <w:pPr>
              <w:spacing w:before="60" w:after="60"/>
              <w:jc w:val="both"/>
              <w:rPr>
                <w:b/>
                <w:i/>
                <w:szCs w:val="24"/>
              </w:rPr>
            </w:pPr>
            <w:r>
              <w:rPr>
                <w:szCs w:val="24"/>
              </w:rPr>
              <w:t xml:space="preserve">             (f)  </w:t>
            </w:r>
            <w:r w:rsidR="009F0FFF" w:rsidRPr="00A4494E">
              <w:rPr>
                <w:szCs w:val="24"/>
              </w:rPr>
              <w:t>Current Tax clearance addressed to Bulambuli district local government.</w:t>
            </w:r>
          </w:p>
          <w:p w:rsidR="00731721" w:rsidRDefault="00731721" w:rsidP="00731721">
            <w:pPr>
              <w:spacing w:before="60" w:after="60"/>
              <w:jc w:val="both"/>
              <w:rPr>
                <w:szCs w:val="24"/>
              </w:rPr>
            </w:pPr>
            <w:r>
              <w:rPr>
                <w:b/>
                <w:i/>
                <w:szCs w:val="24"/>
              </w:rPr>
              <w:t xml:space="preserve">            (g) </w:t>
            </w:r>
            <w:r>
              <w:rPr>
                <w:szCs w:val="24"/>
              </w:rPr>
              <w:t xml:space="preserve">Evidence of </w:t>
            </w:r>
            <w:r w:rsidRPr="00A4494E">
              <w:rPr>
                <w:szCs w:val="24"/>
              </w:rPr>
              <w:t>payment</w:t>
            </w:r>
            <w:r>
              <w:rPr>
                <w:szCs w:val="24"/>
              </w:rPr>
              <w:t xml:space="preserve"> of </w:t>
            </w:r>
            <w:r w:rsidR="009F0FFF" w:rsidRPr="00A4494E">
              <w:rPr>
                <w:szCs w:val="24"/>
              </w:rPr>
              <w:t>nonr</w:t>
            </w:r>
            <w:r w:rsidR="009F0FFF">
              <w:rPr>
                <w:szCs w:val="24"/>
              </w:rPr>
              <w:t xml:space="preserve">efundable fee receipt </w:t>
            </w:r>
            <w:r>
              <w:rPr>
                <w:szCs w:val="24"/>
              </w:rPr>
              <w:t xml:space="preserve">or bank deposit slip </w:t>
            </w:r>
            <w:r w:rsidR="009F0FFF">
              <w:rPr>
                <w:szCs w:val="24"/>
              </w:rPr>
              <w:t>of UGX 5</w:t>
            </w:r>
            <w:r>
              <w:rPr>
                <w:szCs w:val="24"/>
              </w:rPr>
              <w:t xml:space="preserve">0,000 to                                    </w:t>
            </w:r>
          </w:p>
          <w:p w:rsidR="009F0FFF" w:rsidRPr="00A4494E" w:rsidRDefault="00731721" w:rsidP="00731721">
            <w:pPr>
              <w:spacing w:before="60" w:after="60"/>
              <w:jc w:val="both"/>
              <w:rPr>
                <w:szCs w:val="24"/>
              </w:rPr>
            </w:pPr>
            <w:r>
              <w:rPr>
                <w:szCs w:val="24"/>
              </w:rPr>
              <w:t xml:space="preserve">                  </w:t>
            </w:r>
            <w:r w:rsidR="009F0FFF" w:rsidRPr="00A4494E">
              <w:rPr>
                <w:szCs w:val="24"/>
              </w:rPr>
              <w:t>Bulambuli</w:t>
            </w:r>
            <w:r w:rsidR="009F0FFF">
              <w:rPr>
                <w:szCs w:val="24"/>
              </w:rPr>
              <w:t xml:space="preserve"> D</w:t>
            </w:r>
            <w:r>
              <w:rPr>
                <w:szCs w:val="24"/>
              </w:rPr>
              <w:t xml:space="preserve">istrict </w:t>
            </w:r>
            <w:r w:rsidR="009F0FFF">
              <w:rPr>
                <w:szCs w:val="24"/>
              </w:rPr>
              <w:t>L</w:t>
            </w:r>
            <w:r>
              <w:rPr>
                <w:szCs w:val="24"/>
              </w:rPr>
              <w:t xml:space="preserve">ocal </w:t>
            </w:r>
            <w:r w:rsidR="009F0FFF">
              <w:rPr>
                <w:szCs w:val="24"/>
              </w:rPr>
              <w:t>G</w:t>
            </w:r>
            <w:r>
              <w:rPr>
                <w:szCs w:val="24"/>
              </w:rPr>
              <w:t>overnment.</w:t>
            </w:r>
          </w:p>
          <w:p w:rsidR="009F0FFF" w:rsidRPr="00A4494E" w:rsidRDefault="009F0FFF" w:rsidP="009F0FFF">
            <w:pPr>
              <w:spacing w:before="60" w:after="60"/>
              <w:ind w:left="1735" w:hanging="851"/>
              <w:jc w:val="both"/>
              <w:rPr>
                <w:szCs w:val="24"/>
              </w:rPr>
            </w:pPr>
            <w:r w:rsidRPr="00A4494E">
              <w:rPr>
                <w:szCs w:val="24"/>
              </w:rPr>
              <w:t>h)   Company / business profile with details of all staff,</w:t>
            </w:r>
            <w:r w:rsidR="00731721">
              <w:rPr>
                <w:szCs w:val="24"/>
              </w:rPr>
              <w:t xml:space="preserve"> </w:t>
            </w:r>
            <w:proofErr w:type="gramStart"/>
            <w:r w:rsidR="00731721">
              <w:rPr>
                <w:szCs w:val="24"/>
              </w:rPr>
              <w:t>equipment ,</w:t>
            </w:r>
            <w:proofErr w:type="gramEnd"/>
            <w:r w:rsidR="00731721">
              <w:rPr>
                <w:szCs w:val="24"/>
              </w:rPr>
              <w:t xml:space="preserve"> past experience.</w:t>
            </w:r>
          </w:p>
          <w:p w:rsidR="009F0FFF" w:rsidRPr="00A4494E" w:rsidRDefault="009F0FFF" w:rsidP="009F0FFF">
            <w:pPr>
              <w:spacing w:before="60" w:after="60"/>
              <w:ind w:left="1735" w:hanging="851"/>
              <w:jc w:val="both"/>
              <w:rPr>
                <w:szCs w:val="24"/>
              </w:rPr>
            </w:pPr>
            <w:r w:rsidRPr="00A4494E">
              <w:rPr>
                <w:szCs w:val="24"/>
              </w:rPr>
              <w:t>(i)   Financial status of the firm (latest audited books of Accounts for the previous year.</w:t>
            </w:r>
          </w:p>
          <w:p w:rsidR="009F0FFF" w:rsidRPr="00A4494E" w:rsidRDefault="009F0FFF" w:rsidP="009F0FFF">
            <w:pPr>
              <w:spacing w:before="60" w:after="60"/>
              <w:ind w:left="1735" w:hanging="851"/>
              <w:jc w:val="both"/>
              <w:rPr>
                <w:szCs w:val="24"/>
              </w:rPr>
            </w:pPr>
            <w:r w:rsidRPr="00A4494E">
              <w:rPr>
                <w:szCs w:val="24"/>
              </w:rPr>
              <w:t xml:space="preserve">(j)  Separate list of directors /partners /proprietors  </w:t>
            </w:r>
          </w:p>
        </w:tc>
      </w:tr>
      <w:tr w:rsidR="009F0FFF" w:rsidRPr="00A4494E" w:rsidTr="0060121A">
        <w:tc>
          <w:tcPr>
            <w:tcW w:w="9900" w:type="dxa"/>
            <w:gridSpan w:val="3"/>
            <w:tcBorders>
              <w:top w:val="nil"/>
              <w:left w:val="nil"/>
              <w:bottom w:val="nil"/>
              <w:right w:val="nil"/>
            </w:tcBorders>
          </w:tcPr>
          <w:p w:rsidR="009F0FFF" w:rsidRPr="00A4494E" w:rsidRDefault="009F0FFF" w:rsidP="009F0FFF">
            <w:pPr>
              <w:pStyle w:val="RegsSubsection"/>
              <w:tabs>
                <w:tab w:val="left" w:pos="601"/>
              </w:tabs>
              <w:spacing w:before="60" w:after="60"/>
              <w:ind w:hanging="851"/>
              <w:jc w:val="both"/>
            </w:pPr>
            <w:r w:rsidRPr="00A4494E">
              <w:t>(k)     Name and address of business (postal and physical address including telephone and other contact details</w:t>
            </w:r>
          </w:p>
          <w:p w:rsidR="009F0FFF" w:rsidRPr="00A4494E" w:rsidRDefault="009F0FFF" w:rsidP="009F0FFF">
            <w:pPr>
              <w:pStyle w:val="RegsSubsection"/>
              <w:tabs>
                <w:tab w:val="left" w:pos="601"/>
              </w:tabs>
              <w:spacing w:before="60" w:after="60"/>
              <w:ind w:hanging="851"/>
              <w:jc w:val="both"/>
            </w:pPr>
            <w:r w:rsidRPr="00A4494E">
              <w:t>(l)</w:t>
            </w:r>
            <w:r w:rsidR="00731721">
              <w:t xml:space="preserve"> </w:t>
            </w:r>
            <w:r w:rsidRPr="00A4494E">
              <w:t>Registration certificate by NITA-U ( National Information Technology Authority ) ( This is applicable to those applying  for  office equipment and technology</w:t>
            </w:r>
          </w:p>
        </w:tc>
      </w:tr>
      <w:tr w:rsidR="009F0FFF" w:rsidRPr="0060121A" w:rsidTr="0060121A">
        <w:tc>
          <w:tcPr>
            <w:tcW w:w="9900" w:type="dxa"/>
            <w:gridSpan w:val="3"/>
            <w:tcBorders>
              <w:top w:val="nil"/>
              <w:left w:val="nil"/>
              <w:bottom w:val="nil"/>
              <w:right w:val="nil"/>
            </w:tcBorders>
          </w:tcPr>
          <w:p w:rsidR="009F0FFF" w:rsidRPr="0060121A" w:rsidRDefault="009F0FFF" w:rsidP="009F0FFF">
            <w:pPr>
              <w:tabs>
                <w:tab w:val="left" w:pos="601"/>
              </w:tabs>
              <w:spacing w:before="60" w:after="60"/>
              <w:ind w:right="-72"/>
              <w:jc w:val="both"/>
              <w:rPr>
                <w:szCs w:val="24"/>
              </w:rPr>
            </w:pPr>
            <w:r w:rsidRPr="0060121A">
              <w:rPr>
                <w:szCs w:val="24"/>
              </w:rPr>
              <w:t>3.3</w:t>
            </w:r>
            <w:r w:rsidRPr="0060121A">
              <w:rPr>
                <w:szCs w:val="24"/>
              </w:rPr>
              <w:tab/>
              <w:t xml:space="preserve">A Power of Attorney which if signed in Uganda shall be registered by URSB; or if signed </w:t>
            </w:r>
            <w:r w:rsidRPr="0060121A">
              <w:rPr>
                <w:szCs w:val="24"/>
              </w:rPr>
              <w:tab/>
              <w:t xml:space="preserve">outside Uganda shall be notarized authorizing signature of the bid on behalf of the  </w:t>
            </w:r>
            <w:r w:rsidRPr="0060121A">
              <w:rPr>
                <w:szCs w:val="24"/>
              </w:rPr>
              <w:tab/>
              <w:t>Bidder.</w:t>
            </w:r>
          </w:p>
          <w:p w:rsidR="009F0FFF" w:rsidRPr="0060121A" w:rsidRDefault="009F0FFF" w:rsidP="009F0FFF">
            <w:pPr>
              <w:tabs>
                <w:tab w:val="left" w:pos="601"/>
              </w:tabs>
              <w:spacing w:before="60" w:after="60"/>
              <w:ind w:right="-72"/>
              <w:jc w:val="both"/>
              <w:rPr>
                <w:szCs w:val="24"/>
              </w:rPr>
            </w:pPr>
          </w:p>
          <w:p w:rsidR="009F0FFF" w:rsidRPr="0060121A" w:rsidRDefault="009F0FFF" w:rsidP="009F0FFF">
            <w:pPr>
              <w:tabs>
                <w:tab w:val="left" w:pos="601"/>
              </w:tabs>
              <w:spacing w:before="60" w:after="60"/>
              <w:ind w:right="-72"/>
              <w:jc w:val="both"/>
              <w:rPr>
                <w:szCs w:val="24"/>
              </w:rPr>
            </w:pPr>
            <w:r w:rsidRPr="0060121A">
              <w:rPr>
                <w:szCs w:val="24"/>
              </w:rPr>
              <w:t>3.4</w:t>
            </w:r>
            <w:r w:rsidRPr="0060121A">
              <w:rPr>
                <w:szCs w:val="24"/>
              </w:rPr>
              <w:tab/>
              <w:t xml:space="preserve">For a Joint Venture, the documentation in Section 3.2 shall be required for each </w:t>
            </w:r>
            <w:r w:rsidRPr="0060121A">
              <w:rPr>
                <w:szCs w:val="24"/>
              </w:rPr>
              <w:tab/>
              <w:t xml:space="preserve">member of the Joint Venture and the following additional documentation shall be </w:t>
            </w:r>
            <w:r w:rsidRPr="0060121A">
              <w:rPr>
                <w:szCs w:val="24"/>
              </w:rPr>
              <w:tab/>
              <w:t>required:</w:t>
            </w:r>
          </w:p>
          <w:p w:rsidR="009F0FFF" w:rsidRPr="0060121A" w:rsidRDefault="009F0FFF" w:rsidP="009F0FFF">
            <w:pPr>
              <w:numPr>
                <w:ilvl w:val="0"/>
                <w:numId w:val="47"/>
              </w:numPr>
              <w:tabs>
                <w:tab w:val="num" w:pos="1062"/>
              </w:tabs>
              <w:spacing w:before="60" w:after="60"/>
              <w:ind w:right="-72" w:hanging="933"/>
              <w:jc w:val="both"/>
              <w:rPr>
                <w:szCs w:val="24"/>
              </w:rPr>
            </w:pPr>
            <w:r w:rsidRPr="0060121A">
              <w:rPr>
                <w:szCs w:val="24"/>
              </w:rPr>
              <w:lastRenderedPageBreak/>
              <w:t>a certified copy of the Joint Venture Agreement or letter of intent to enter into such an agreement, which is legally binding on all partners, showing that:</w:t>
            </w:r>
          </w:p>
          <w:p w:rsidR="009F0FFF" w:rsidRPr="0060121A" w:rsidRDefault="0060121A" w:rsidP="0060121A">
            <w:pPr>
              <w:pStyle w:val="ListParagraph"/>
              <w:numPr>
                <w:ilvl w:val="0"/>
                <w:numId w:val="49"/>
              </w:numPr>
              <w:ind w:right="-72"/>
              <w:jc w:val="both"/>
              <w:rPr>
                <w:rFonts w:ascii="Times New Roman" w:hAnsi="Times New Roman"/>
                <w:szCs w:val="24"/>
              </w:rPr>
            </w:pPr>
            <w:r>
              <w:rPr>
                <w:rFonts w:ascii="Times New Roman" w:hAnsi="Times New Roman"/>
                <w:szCs w:val="24"/>
              </w:rPr>
              <w:t>A</w:t>
            </w:r>
            <w:r w:rsidR="009F0FFF" w:rsidRPr="0060121A">
              <w:rPr>
                <w:rFonts w:ascii="Times New Roman" w:hAnsi="Times New Roman"/>
                <w:szCs w:val="24"/>
              </w:rPr>
              <w:t>ll partners shall be jointly and severally liable for the execution of the Contract in accordance with the Contract terms;</w:t>
            </w:r>
          </w:p>
          <w:p w:rsidR="009F0FFF" w:rsidRPr="0060121A" w:rsidRDefault="0060121A" w:rsidP="0060121A">
            <w:pPr>
              <w:pStyle w:val="ListParagraph"/>
              <w:numPr>
                <w:ilvl w:val="0"/>
                <w:numId w:val="49"/>
              </w:numPr>
              <w:ind w:right="-72"/>
              <w:jc w:val="both"/>
              <w:rPr>
                <w:rFonts w:ascii="Times New Roman" w:hAnsi="Times New Roman"/>
                <w:szCs w:val="24"/>
              </w:rPr>
            </w:pPr>
            <w:r>
              <w:rPr>
                <w:rFonts w:ascii="Times New Roman" w:hAnsi="Times New Roman"/>
                <w:szCs w:val="24"/>
              </w:rPr>
              <w:t>O</w:t>
            </w:r>
            <w:r w:rsidR="009F0FFF" w:rsidRPr="0060121A">
              <w:rPr>
                <w:rFonts w:ascii="Times New Roman" w:hAnsi="Times New Roman"/>
                <w:szCs w:val="24"/>
              </w:rPr>
              <w:t>ne of the partners will be nominated as being in charge, and receive instructions for and on behalf of any and all partners of the joint venture; and</w:t>
            </w:r>
          </w:p>
          <w:p w:rsidR="009F0FFF" w:rsidRPr="0060121A" w:rsidRDefault="0060121A" w:rsidP="0060121A">
            <w:pPr>
              <w:pStyle w:val="ListParagraph"/>
              <w:numPr>
                <w:ilvl w:val="0"/>
                <w:numId w:val="49"/>
              </w:numPr>
              <w:ind w:right="-72"/>
              <w:jc w:val="both"/>
              <w:rPr>
                <w:rFonts w:ascii="Times New Roman" w:hAnsi="Times New Roman"/>
                <w:szCs w:val="24"/>
              </w:rPr>
            </w:pPr>
            <w:r>
              <w:rPr>
                <w:rFonts w:ascii="Times New Roman" w:hAnsi="Times New Roman"/>
                <w:szCs w:val="24"/>
              </w:rPr>
              <w:t>T</w:t>
            </w:r>
            <w:r w:rsidR="009F0FFF" w:rsidRPr="0060121A">
              <w:rPr>
                <w:rFonts w:ascii="Times New Roman" w:hAnsi="Times New Roman"/>
                <w:szCs w:val="24"/>
              </w:rPr>
              <w:t>he execution of the entire Contract, including payment, shall be done exclusively with the partner in charge.</w:t>
            </w:r>
          </w:p>
          <w:p w:rsidR="009F0FFF" w:rsidRPr="0060121A" w:rsidRDefault="009F0FFF" w:rsidP="0060121A">
            <w:pPr>
              <w:pStyle w:val="RegsSubsection"/>
              <w:numPr>
                <w:ilvl w:val="0"/>
                <w:numId w:val="47"/>
              </w:numPr>
              <w:spacing w:before="60" w:after="60"/>
              <w:ind w:hanging="750"/>
              <w:jc w:val="both"/>
            </w:pPr>
            <w:r w:rsidRPr="0060121A">
              <w:t xml:space="preserve">a Power of Attorney from each member of the JV </w:t>
            </w:r>
            <w:r w:rsidRPr="0060121A">
              <w:rPr>
                <w:iCs/>
              </w:rPr>
              <w:t>nominating a Representative in the JV and a Power of Attorney from the JV nominating a representative who shall have the authority to conduct all business for and on behalf of any and all the parties of the JV during the bidding process and, in the event the JV is awarded the Contract, during contract execution</w:t>
            </w:r>
          </w:p>
        </w:tc>
      </w:tr>
      <w:tr w:rsidR="009F0FFF" w:rsidRPr="00A4494E" w:rsidTr="0060121A">
        <w:trPr>
          <w:cantSplit/>
        </w:trPr>
        <w:tc>
          <w:tcPr>
            <w:tcW w:w="8647" w:type="dxa"/>
            <w:gridSpan w:val="2"/>
            <w:tcBorders>
              <w:top w:val="nil"/>
              <w:left w:val="nil"/>
              <w:bottom w:val="nil"/>
              <w:right w:val="nil"/>
            </w:tcBorders>
          </w:tcPr>
          <w:p w:rsidR="009F0FFF" w:rsidRPr="00A4494E" w:rsidRDefault="009F0FFF" w:rsidP="009F0FFF">
            <w:pPr>
              <w:pStyle w:val="Footer"/>
              <w:tabs>
                <w:tab w:val="left" w:pos="601"/>
                <w:tab w:val="left" w:pos="851"/>
              </w:tabs>
              <w:spacing w:before="60" w:after="60"/>
              <w:ind w:left="851" w:hanging="851"/>
              <w:jc w:val="both"/>
              <w:rPr>
                <w:b/>
                <w:bCs/>
                <w:sz w:val="24"/>
                <w:szCs w:val="24"/>
                <w:lang w:val="en-GB" w:eastAsia="en-GB"/>
              </w:rPr>
            </w:pPr>
            <w:r w:rsidRPr="00A4494E">
              <w:rPr>
                <w:b/>
                <w:bCs/>
                <w:sz w:val="24"/>
                <w:szCs w:val="24"/>
                <w:lang w:val="en-GB" w:eastAsia="en-GB"/>
              </w:rPr>
              <w:lastRenderedPageBreak/>
              <w:t>4.</w:t>
            </w:r>
            <w:r w:rsidRPr="00A4494E">
              <w:rPr>
                <w:b/>
                <w:bCs/>
                <w:sz w:val="24"/>
                <w:szCs w:val="24"/>
                <w:lang w:val="en-GB" w:eastAsia="en-GB"/>
              </w:rPr>
              <w:tab/>
              <w:t>Administrative Compliance Criteria</w:t>
            </w:r>
          </w:p>
        </w:tc>
        <w:tc>
          <w:tcPr>
            <w:tcW w:w="1253" w:type="dxa"/>
            <w:tcBorders>
              <w:top w:val="nil"/>
              <w:left w:val="nil"/>
              <w:bottom w:val="nil"/>
              <w:right w:val="nil"/>
            </w:tcBorders>
          </w:tcPr>
          <w:p w:rsidR="009F0FFF" w:rsidRPr="00A4494E" w:rsidRDefault="009F0FFF" w:rsidP="009F0FFF">
            <w:pPr>
              <w:tabs>
                <w:tab w:val="left" w:pos="851"/>
              </w:tabs>
              <w:spacing w:before="60" w:after="60"/>
              <w:ind w:left="851" w:hanging="851"/>
              <w:jc w:val="both"/>
              <w:rPr>
                <w:szCs w:val="24"/>
              </w:rPr>
            </w:pPr>
          </w:p>
        </w:tc>
      </w:tr>
      <w:tr w:rsidR="009F0FFF" w:rsidRPr="00A4494E" w:rsidTr="0060121A">
        <w:trPr>
          <w:cantSplit/>
          <w:trHeight w:val="585"/>
        </w:trPr>
        <w:tc>
          <w:tcPr>
            <w:tcW w:w="9900" w:type="dxa"/>
            <w:gridSpan w:val="3"/>
            <w:tcBorders>
              <w:top w:val="nil"/>
              <w:left w:val="nil"/>
              <w:bottom w:val="nil"/>
              <w:right w:val="nil"/>
            </w:tcBorders>
          </w:tcPr>
          <w:p w:rsidR="009F0FFF" w:rsidRPr="00A4494E" w:rsidRDefault="009F0FFF" w:rsidP="009F0FFF">
            <w:pPr>
              <w:tabs>
                <w:tab w:val="left" w:pos="601"/>
              </w:tabs>
              <w:spacing w:before="60" w:after="60"/>
              <w:ind w:left="851" w:hanging="851"/>
              <w:jc w:val="both"/>
              <w:rPr>
                <w:b/>
                <w:bCs/>
                <w:szCs w:val="24"/>
              </w:rPr>
            </w:pPr>
          </w:p>
          <w:p w:rsidR="009F0FFF" w:rsidRPr="00A4494E" w:rsidRDefault="009F0FFF" w:rsidP="009F0FFF">
            <w:pPr>
              <w:tabs>
                <w:tab w:val="left" w:pos="601"/>
                <w:tab w:val="left" w:pos="851"/>
              </w:tabs>
              <w:spacing w:before="60" w:after="60"/>
              <w:ind w:left="851" w:hanging="851"/>
              <w:jc w:val="both"/>
              <w:rPr>
                <w:b/>
                <w:bCs/>
                <w:szCs w:val="24"/>
              </w:rPr>
            </w:pPr>
            <w:r w:rsidRPr="00A4494E">
              <w:rPr>
                <w:b/>
                <w:bCs/>
                <w:szCs w:val="24"/>
              </w:rPr>
              <w:t>C</w:t>
            </w:r>
            <w:r w:rsidRPr="00A4494E">
              <w:rPr>
                <w:b/>
                <w:bCs/>
                <w:szCs w:val="24"/>
              </w:rPr>
              <w:tab/>
              <w:t>Detailed Evaluation Criteria</w:t>
            </w:r>
          </w:p>
        </w:tc>
      </w:tr>
      <w:tr w:rsidR="009F0FFF" w:rsidRPr="00A4494E" w:rsidTr="0060121A">
        <w:tc>
          <w:tcPr>
            <w:tcW w:w="5387" w:type="dxa"/>
            <w:tcBorders>
              <w:top w:val="nil"/>
              <w:left w:val="nil"/>
              <w:bottom w:val="nil"/>
              <w:right w:val="nil"/>
            </w:tcBorders>
          </w:tcPr>
          <w:p w:rsidR="009F0FFF" w:rsidRPr="00A4494E" w:rsidRDefault="009F0FFF" w:rsidP="009F0FFF">
            <w:pPr>
              <w:pStyle w:val="Footer"/>
              <w:tabs>
                <w:tab w:val="left" w:pos="601"/>
                <w:tab w:val="left" w:pos="851"/>
              </w:tabs>
              <w:spacing w:before="60" w:after="60"/>
              <w:ind w:left="851" w:hanging="851"/>
              <w:jc w:val="both"/>
              <w:rPr>
                <w:b/>
                <w:bCs/>
                <w:sz w:val="24"/>
                <w:szCs w:val="24"/>
                <w:lang w:val="en-GB" w:eastAsia="en-GB"/>
              </w:rPr>
            </w:pPr>
            <w:r w:rsidRPr="00A4494E">
              <w:rPr>
                <w:b/>
                <w:bCs/>
                <w:sz w:val="24"/>
                <w:szCs w:val="24"/>
                <w:lang w:val="en-GB" w:eastAsia="en-GB"/>
              </w:rPr>
              <w:t>5.</w:t>
            </w:r>
            <w:r w:rsidRPr="00A4494E">
              <w:rPr>
                <w:b/>
                <w:bCs/>
                <w:sz w:val="24"/>
                <w:szCs w:val="24"/>
                <w:lang w:val="en-GB" w:eastAsia="en-GB"/>
              </w:rPr>
              <w:tab/>
              <w:t>Commercial Criteria</w:t>
            </w:r>
          </w:p>
        </w:tc>
        <w:tc>
          <w:tcPr>
            <w:tcW w:w="4513" w:type="dxa"/>
            <w:gridSpan w:val="2"/>
            <w:tcBorders>
              <w:top w:val="nil"/>
              <w:left w:val="nil"/>
              <w:bottom w:val="nil"/>
              <w:right w:val="nil"/>
            </w:tcBorders>
          </w:tcPr>
          <w:p w:rsidR="009F0FFF" w:rsidRPr="00A4494E" w:rsidRDefault="009F0FFF" w:rsidP="009F0FFF">
            <w:pPr>
              <w:tabs>
                <w:tab w:val="left" w:pos="851"/>
              </w:tabs>
              <w:spacing w:before="60" w:after="60"/>
              <w:ind w:left="851" w:hanging="851"/>
              <w:jc w:val="both"/>
              <w:rPr>
                <w:szCs w:val="24"/>
              </w:rPr>
            </w:pPr>
          </w:p>
        </w:tc>
      </w:tr>
      <w:tr w:rsidR="009F0FFF" w:rsidRPr="00A4494E" w:rsidTr="0060121A">
        <w:tc>
          <w:tcPr>
            <w:tcW w:w="9900" w:type="dxa"/>
            <w:gridSpan w:val="3"/>
            <w:tcBorders>
              <w:top w:val="nil"/>
              <w:left w:val="nil"/>
              <w:bottom w:val="nil"/>
              <w:right w:val="nil"/>
            </w:tcBorders>
          </w:tcPr>
          <w:p w:rsidR="009F0FFF" w:rsidRPr="00A4494E" w:rsidRDefault="009F0FFF" w:rsidP="009F0FFF">
            <w:pPr>
              <w:pStyle w:val="SubReg"/>
              <w:tabs>
                <w:tab w:val="clear" w:pos="851"/>
                <w:tab w:val="left" w:pos="9075"/>
              </w:tabs>
              <w:ind w:left="743" w:hanging="743"/>
            </w:pPr>
            <w:r w:rsidRPr="00A4494E">
              <w:t>5.1</w:t>
            </w:r>
            <w:r w:rsidRPr="00A4494E">
              <w:tab/>
              <w:t xml:space="preserve">The commercial responsiveness of bids shall be evaluated in accordance with PART V Clauses. </w:t>
            </w:r>
          </w:p>
          <w:p w:rsidR="009F0FFF" w:rsidRPr="00A4494E" w:rsidRDefault="009F0FFF" w:rsidP="009F0FFF">
            <w:pPr>
              <w:pStyle w:val="SubReg"/>
              <w:tabs>
                <w:tab w:val="clear" w:pos="851"/>
              </w:tabs>
              <w:ind w:left="743" w:hanging="743"/>
            </w:pPr>
            <w:r w:rsidRPr="00A4494E">
              <w:t>5.2</w:t>
            </w:r>
            <w:r w:rsidRPr="00A4494E">
              <w:tab/>
              <w:t xml:space="preserve">The assessment of responsiveness will consider the following criteria:  </w:t>
            </w:r>
          </w:p>
          <w:p w:rsidR="009F0FFF" w:rsidRDefault="009F0FFF" w:rsidP="009F0FFF">
            <w:pPr>
              <w:pStyle w:val="SubReg"/>
              <w:tabs>
                <w:tab w:val="clear" w:pos="851"/>
              </w:tabs>
            </w:pPr>
            <w:r>
              <w:t xml:space="preserve">(a)  </w:t>
            </w:r>
            <w:r w:rsidRPr="00A4494E">
              <w:t>Ex</w:t>
            </w:r>
            <w:r>
              <w:t>perience as prime contractor in</w:t>
            </w:r>
            <w:r w:rsidRPr="00A4494E">
              <w:t xml:space="preserve"> at least one (1) </w:t>
            </w:r>
            <w:proofErr w:type="gramStart"/>
            <w:r w:rsidRPr="00A4494E">
              <w:t xml:space="preserve">works </w:t>
            </w:r>
            <w:r>
              <w:t xml:space="preserve"> service</w:t>
            </w:r>
            <w:proofErr w:type="gramEnd"/>
            <w:r>
              <w:t xml:space="preserve"> or supply </w:t>
            </w:r>
            <w:r w:rsidRPr="00A4494E">
              <w:t>of similar nature and complexity</w:t>
            </w:r>
            <w:r>
              <w:t>.</w:t>
            </w:r>
          </w:p>
          <w:p w:rsidR="009F0FFF" w:rsidRPr="00A4494E" w:rsidRDefault="009F0FFF" w:rsidP="00256B98">
            <w:pPr>
              <w:pStyle w:val="SubReg"/>
              <w:numPr>
                <w:ilvl w:val="0"/>
                <w:numId w:val="43"/>
              </w:numPr>
              <w:tabs>
                <w:tab w:val="clear" w:pos="851"/>
              </w:tabs>
            </w:pPr>
            <w:r>
              <w:t xml:space="preserve">New companies should demonstrate that they adequate </w:t>
            </w:r>
            <w:r w:rsidR="0060121A">
              <w:t xml:space="preserve">experienced </w:t>
            </w:r>
            <w:r w:rsidR="0042449A">
              <w:t xml:space="preserve">personnel and equipment  </w:t>
            </w:r>
            <w:r>
              <w:t xml:space="preserve"> </w:t>
            </w:r>
            <w:r w:rsidR="0042449A">
              <w:t xml:space="preserve">relevant to </w:t>
            </w:r>
            <w:r>
              <w:t>undertake the assignment</w:t>
            </w:r>
            <w:r w:rsidR="00256B98">
              <w:t>.</w:t>
            </w:r>
          </w:p>
          <w:p w:rsidR="009F0FFF" w:rsidRPr="00A4494E" w:rsidRDefault="009F0FFF" w:rsidP="009F0FFF">
            <w:pPr>
              <w:pStyle w:val="SubReg"/>
              <w:tabs>
                <w:tab w:val="clear" w:pos="851"/>
              </w:tabs>
              <w:ind w:left="743" w:hanging="743"/>
              <w:rPr>
                <w:b/>
              </w:rPr>
            </w:pPr>
            <w:r w:rsidRPr="00A4494E">
              <w:rPr>
                <w:b/>
              </w:rPr>
              <w:t xml:space="preserve">6. </w:t>
            </w:r>
            <w:r w:rsidRPr="00A4494E">
              <w:rPr>
                <w:b/>
              </w:rPr>
              <w:tab/>
              <w:t>Technical Criteria</w:t>
            </w:r>
          </w:p>
          <w:p w:rsidR="009F0FFF" w:rsidRPr="00A4494E" w:rsidRDefault="009F0FFF" w:rsidP="009F0FFF">
            <w:pPr>
              <w:pStyle w:val="S3-Heading2"/>
              <w:ind w:left="743" w:hanging="743"/>
              <w:rPr>
                <w:noProof/>
              </w:rPr>
            </w:pPr>
            <w:bookmarkStart w:id="220" w:name="_Toc78774484"/>
            <w:bookmarkStart w:id="221" w:name="_Toc103401412"/>
            <w:bookmarkStart w:id="222" w:name="_Toc168299663"/>
            <w:r w:rsidRPr="00A4494E">
              <w:rPr>
                <w:noProof/>
              </w:rPr>
              <w:t>6.1</w:t>
            </w:r>
            <w:r w:rsidRPr="00A4494E">
              <w:rPr>
                <w:noProof/>
              </w:rPr>
              <w:tab/>
              <w:t>Adequacy of Technical Proposal</w:t>
            </w:r>
            <w:bookmarkEnd w:id="220"/>
            <w:bookmarkEnd w:id="221"/>
            <w:bookmarkEnd w:id="222"/>
          </w:p>
          <w:p w:rsidR="009F0FFF" w:rsidRPr="00A4494E" w:rsidRDefault="009F0FFF" w:rsidP="00304611">
            <w:pPr>
              <w:jc w:val="both"/>
              <w:rPr>
                <w:noProof/>
                <w:color w:val="FF0000"/>
                <w:szCs w:val="24"/>
              </w:rPr>
            </w:pPr>
            <w:bookmarkStart w:id="223" w:name="_Toc78774485"/>
            <w:bookmarkStart w:id="224" w:name="_Toc101516509"/>
            <w:bookmarkStart w:id="225" w:name="_Toc103401413"/>
            <w:r w:rsidRPr="00A4494E">
              <w:rPr>
                <w:noProof/>
                <w:szCs w:val="24"/>
              </w:rPr>
              <w:t xml:space="preserve">Evaluation of the Bidder's Technical Bid will include an assessment of the Bidder's </w:t>
            </w:r>
            <w:r w:rsidRPr="00A4494E">
              <w:rPr>
                <w:noProof/>
                <w:szCs w:val="24"/>
              </w:rPr>
              <w:tab/>
              <w:t>technical capacity to mobiliz</w:t>
            </w:r>
            <w:r w:rsidR="00304611">
              <w:rPr>
                <w:noProof/>
                <w:szCs w:val="24"/>
              </w:rPr>
              <w:t>e key equipment and personnel.</w:t>
            </w:r>
            <w:r w:rsidRPr="00A4494E">
              <w:rPr>
                <w:noProof/>
                <w:szCs w:val="24"/>
              </w:rPr>
              <w:t xml:space="preserve"> </w:t>
            </w:r>
            <w:bookmarkEnd w:id="223"/>
            <w:bookmarkEnd w:id="224"/>
            <w:bookmarkEnd w:id="225"/>
          </w:p>
        </w:tc>
      </w:tr>
    </w:tbl>
    <w:p w:rsidR="009F0FFF" w:rsidRPr="00A4494E" w:rsidRDefault="009F0FFF" w:rsidP="009F0FFF">
      <w:pPr>
        <w:pStyle w:val="S3-Heading2"/>
      </w:pPr>
      <w:bookmarkStart w:id="226" w:name="_Toc168299673"/>
      <w:r>
        <w:t>(a)</w:t>
      </w:r>
      <w:r w:rsidRPr="00A4494E">
        <w:tab/>
        <w:t>Personnel</w:t>
      </w:r>
      <w:bookmarkEnd w:id="226"/>
    </w:p>
    <w:p w:rsidR="009F0FFF" w:rsidRPr="00A4494E" w:rsidRDefault="009F0FFF" w:rsidP="009F0FFF">
      <w:pPr>
        <w:tabs>
          <w:tab w:val="right" w:pos="7254"/>
        </w:tabs>
        <w:spacing w:before="120"/>
        <w:jc w:val="both"/>
        <w:rPr>
          <w:iCs/>
          <w:szCs w:val="24"/>
        </w:rPr>
      </w:pPr>
      <w:r w:rsidRPr="00A4494E">
        <w:rPr>
          <w:iCs/>
          <w:szCs w:val="24"/>
        </w:rPr>
        <w:t>The Bidder must demonstrate that it will have the personnel for the key positions that meet the following requirements: Must demonstrate capacity</w:t>
      </w:r>
      <w:r w:rsidR="0057049E">
        <w:rPr>
          <w:iCs/>
          <w:szCs w:val="24"/>
        </w:rPr>
        <w:t xml:space="preserve"> and provide personnel relevant </w:t>
      </w:r>
      <w:r w:rsidRPr="00A4494E">
        <w:rPr>
          <w:iCs/>
          <w:szCs w:val="24"/>
        </w:rPr>
        <w:t>for each</w:t>
      </w:r>
      <w:r>
        <w:rPr>
          <w:iCs/>
          <w:szCs w:val="24"/>
        </w:rPr>
        <w:t xml:space="preserve"> subject applied for </w:t>
      </w:r>
    </w:p>
    <w:p w:rsidR="009F0FFF" w:rsidRPr="00A4494E" w:rsidRDefault="009F0FFF" w:rsidP="009F0FFF">
      <w:pPr>
        <w:spacing w:after="200"/>
        <w:jc w:val="both"/>
        <w:rPr>
          <w:iCs/>
          <w:color w:val="FF0000"/>
          <w:szCs w:val="24"/>
        </w:rPr>
      </w:pPr>
      <w:r w:rsidRPr="00A4494E">
        <w:rPr>
          <w:iCs/>
          <w:szCs w:val="24"/>
        </w:rPr>
        <w:t xml:space="preserve">The Bidder shall provide details of the proposed personnel and their experience </w:t>
      </w:r>
      <w:r w:rsidRPr="00E071EA">
        <w:rPr>
          <w:iCs/>
          <w:szCs w:val="24"/>
        </w:rPr>
        <w:t>records (CVs)</w:t>
      </w:r>
    </w:p>
    <w:p w:rsidR="009F0FFF" w:rsidRPr="00A4494E" w:rsidRDefault="009F0FFF" w:rsidP="009F0FFF">
      <w:pPr>
        <w:pStyle w:val="S3-Heading2"/>
      </w:pPr>
      <w:bookmarkStart w:id="227" w:name="_Toc168299674"/>
      <w:r>
        <w:t>(b)</w:t>
      </w:r>
      <w:r w:rsidRPr="00A4494E">
        <w:tab/>
        <w:t>Equipment</w:t>
      </w:r>
      <w:bookmarkEnd w:id="227"/>
    </w:p>
    <w:p w:rsidR="009F0FFF" w:rsidRPr="00A4494E" w:rsidRDefault="009F0FFF" w:rsidP="009F0FFF">
      <w:pPr>
        <w:tabs>
          <w:tab w:val="right" w:pos="7254"/>
        </w:tabs>
        <w:spacing w:after="200"/>
        <w:jc w:val="both"/>
        <w:rPr>
          <w:iCs/>
          <w:szCs w:val="24"/>
        </w:rPr>
      </w:pPr>
      <w:r w:rsidRPr="00A4494E">
        <w:rPr>
          <w:iCs/>
          <w:szCs w:val="24"/>
        </w:rPr>
        <w:t xml:space="preserve">The Bidder must demonstrate that it will have access to </w:t>
      </w:r>
      <w:r w:rsidR="006B1412" w:rsidRPr="00A4494E">
        <w:rPr>
          <w:iCs/>
          <w:szCs w:val="24"/>
        </w:rPr>
        <w:t>the equipment (</w:t>
      </w:r>
      <w:r w:rsidRPr="00A4494E">
        <w:rPr>
          <w:iCs/>
          <w:szCs w:val="24"/>
        </w:rPr>
        <w:t xml:space="preserve">either by ownership, lease, hire): Attach documentary evidence of ownership, (Lease, hire such as registration books, agreements </w:t>
      </w:r>
      <w:r>
        <w:rPr>
          <w:iCs/>
          <w:szCs w:val="24"/>
        </w:rPr>
        <w:t>or memoranda or purchase order) that will be necessary for the contract.</w:t>
      </w:r>
    </w:p>
    <w:p w:rsidR="009F0FFF" w:rsidRDefault="009F0FFF" w:rsidP="009F0FFF">
      <w:pPr>
        <w:tabs>
          <w:tab w:val="right" w:pos="7254"/>
        </w:tabs>
        <w:spacing w:after="200"/>
        <w:jc w:val="both"/>
        <w:rPr>
          <w:b/>
          <w:szCs w:val="24"/>
        </w:rPr>
      </w:pPr>
      <w:r>
        <w:rPr>
          <w:b/>
          <w:szCs w:val="24"/>
        </w:rPr>
        <w:t xml:space="preserve">6.2 </w:t>
      </w:r>
    </w:p>
    <w:p w:rsidR="009F0FFF" w:rsidRPr="000456FC" w:rsidRDefault="009F0FFF" w:rsidP="009F0FFF">
      <w:pPr>
        <w:tabs>
          <w:tab w:val="right" w:pos="7254"/>
        </w:tabs>
        <w:spacing w:after="200"/>
        <w:jc w:val="both"/>
        <w:rPr>
          <w:b/>
          <w:szCs w:val="24"/>
        </w:rPr>
      </w:pPr>
      <w:r>
        <w:rPr>
          <w:b/>
          <w:szCs w:val="24"/>
        </w:rPr>
        <w:t>a)</w:t>
      </w:r>
      <w:r w:rsidRPr="000456FC">
        <w:rPr>
          <w:b/>
          <w:szCs w:val="24"/>
        </w:rPr>
        <w:t xml:space="preserve"> </w:t>
      </w:r>
      <w:r>
        <w:rPr>
          <w:b/>
          <w:szCs w:val="24"/>
        </w:rPr>
        <w:t xml:space="preserve"> </w:t>
      </w:r>
      <w:r w:rsidRPr="000456FC">
        <w:rPr>
          <w:b/>
          <w:szCs w:val="24"/>
        </w:rPr>
        <w:t>Pending Litigation</w:t>
      </w:r>
    </w:p>
    <w:p w:rsidR="009F0FFF" w:rsidRPr="00A4494E" w:rsidRDefault="009F0FFF" w:rsidP="009F0FFF">
      <w:pPr>
        <w:tabs>
          <w:tab w:val="right" w:pos="7254"/>
        </w:tabs>
        <w:spacing w:after="200"/>
        <w:jc w:val="both"/>
        <w:rPr>
          <w:b/>
          <w:szCs w:val="24"/>
        </w:rPr>
      </w:pPr>
      <w:r w:rsidRPr="00A4494E">
        <w:rPr>
          <w:szCs w:val="24"/>
        </w:rPr>
        <w:t xml:space="preserve">All pending litigation shall in total not represent more than </w:t>
      </w:r>
      <w:r w:rsidRPr="00A4494E">
        <w:rPr>
          <w:b/>
          <w:szCs w:val="24"/>
        </w:rPr>
        <w:t>5%</w:t>
      </w:r>
      <w:r w:rsidRPr="00A4494E">
        <w:rPr>
          <w:szCs w:val="24"/>
        </w:rPr>
        <w:t xml:space="preserve"> of the Bidder’s net worth and shall be treated as resolved against the Bidder</w:t>
      </w:r>
      <w:r>
        <w:rPr>
          <w:b/>
          <w:szCs w:val="24"/>
        </w:rPr>
        <w:t>.</w:t>
      </w:r>
    </w:p>
    <w:p w:rsidR="009F0FFF" w:rsidRPr="00AE5D0A" w:rsidRDefault="009F0FFF" w:rsidP="009F0FFF">
      <w:pPr>
        <w:pStyle w:val="ListParagraph"/>
        <w:numPr>
          <w:ilvl w:val="0"/>
          <w:numId w:val="48"/>
        </w:numPr>
        <w:tabs>
          <w:tab w:val="right" w:pos="7254"/>
        </w:tabs>
        <w:spacing w:after="200"/>
        <w:jc w:val="both"/>
        <w:rPr>
          <w:rFonts w:ascii="Times New Roman" w:hAnsi="Times New Roman"/>
          <w:b/>
          <w:szCs w:val="24"/>
        </w:rPr>
      </w:pPr>
      <w:r w:rsidRPr="00AE5D0A">
        <w:rPr>
          <w:rFonts w:ascii="Times New Roman" w:hAnsi="Times New Roman"/>
          <w:b/>
          <w:szCs w:val="24"/>
        </w:rPr>
        <w:t>Historical Financial Performance</w:t>
      </w:r>
    </w:p>
    <w:p w:rsidR="009F0FFF" w:rsidRPr="00A4494E" w:rsidRDefault="009F0FFF" w:rsidP="009F0FFF">
      <w:pPr>
        <w:tabs>
          <w:tab w:val="right" w:pos="7254"/>
        </w:tabs>
        <w:spacing w:after="200"/>
        <w:jc w:val="both"/>
        <w:rPr>
          <w:szCs w:val="24"/>
        </w:rPr>
      </w:pPr>
      <w:proofErr w:type="gramStart"/>
      <w:r w:rsidRPr="00A4494E">
        <w:rPr>
          <w:szCs w:val="24"/>
        </w:rPr>
        <w:t xml:space="preserve">Submission of audited accounts or other financial statements acceptable to the Employer, for the </w:t>
      </w:r>
      <w:r w:rsidRPr="00A4494E">
        <w:rPr>
          <w:b/>
          <w:szCs w:val="24"/>
        </w:rPr>
        <w:t>pr</w:t>
      </w:r>
      <w:r>
        <w:rPr>
          <w:b/>
          <w:szCs w:val="24"/>
        </w:rPr>
        <w:t xml:space="preserve">evious </w:t>
      </w:r>
      <w:r w:rsidRPr="00A4494E">
        <w:rPr>
          <w:b/>
          <w:szCs w:val="24"/>
        </w:rPr>
        <w:t>year</w:t>
      </w:r>
      <w:r w:rsidRPr="00A4494E">
        <w:rPr>
          <w:szCs w:val="24"/>
        </w:rPr>
        <w:t xml:space="preserve"> to demonstrate the current soundness of the bidders’ financial position and its prospective long term prof</w:t>
      </w:r>
      <w:r>
        <w:rPr>
          <w:szCs w:val="24"/>
        </w:rPr>
        <w:t>itability.</w:t>
      </w:r>
      <w:proofErr w:type="gramEnd"/>
    </w:p>
    <w:p w:rsidR="009F0FFF" w:rsidRPr="000456FC" w:rsidRDefault="009F0FFF" w:rsidP="009F0FFF">
      <w:pPr>
        <w:jc w:val="both"/>
        <w:rPr>
          <w:b/>
          <w:szCs w:val="24"/>
        </w:rPr>
      </w:pPr>
      <w:r>
        <w:rPr>
          <w:b/>
          <w:szCs w:val="24"/>
        </w:rPr>
        <w:t xml:space="preserve">(C) </w:t>
      </w:r>
      <w:r w:rsidRPr="000456FC">
        <w:rPr>
          <w:b/>
          <w:szCs w:val="24"/>
        </w:rPr>
        <w:t>Average Annual Turnover</w:t>
      </w:r>
    </w:p>
    <w:p w:rsidR="009F0FFF" w:rsidRPr="00A4494E" w:rsidRDefault="009F0FFF" w:rsidP="009F0FFF">
      <w:pPr>
        <w:jc w:val="both"/>
        <w:rPr>
          <w:szCs w:val="24"/>
        </w:rPr>
      </w:pPr>
      <w:r w:rsidRPr="00A4494E">
        <w:rPr>
          <w:szCs w:val="24"/>
        </w:rPr>
        <w:lastRenderedPageBreak/>
        <w:t>Minimum average annual turnover of UGX calculated as total certified payme</w:t>
      </w:r>
      <w:r>
        <w:rPr>
          <w:szCs w:val="24"/>
        </w:rPr>
        <w:t>nts received for contracts in</w:t>
      </w:r>
      <w:r w:rsidRPr="00A4494E">
        <w:rPr>
          <w:szCs w:val="24"/>
        </w:rPr>
        <w:t xml:space="preserve"> progress (70%) or completed</w:t>
      </w:r>
      <w:r>
        <w:rPr>
          <w:szCs w:val="24"/>
        </w:rPr>
        <w:t xml:space="preserve"> or other related incomes</w:t>
      </w:r>
      <w:r w:rsidRPr="00A4494E">
        <w:rPr>
          <w:szCs w:val="24"/>
        </w:rPr>
        <w:t xml:space="preserve">, within the last </w:t>
      </w:r>
      <w:r w:rsidR="006B1412" w:rsidRPr="006B1412">
        <w:rPr>
          <w:b/>
          <w:szCs w:val="24"/>
        </w:rPr>
        <w:t>5</w:t>
      </w:r>
      <w:r w:rsidRPr="006B1412">
        <w:rPr>
          <w:b/>
          <w:szCs w:val="24"/>
        </w:rPr>
        <w:t xml:space="preserve"> </w:t>
      </w:r>
      <w:r w:rsidRPr="00A4494E">
        <w:rPr>
          <w:b/>
          <w:szCs w:val="24"/>
        </w:rPr>
        <w:t>years</w:t>
      </w:r>
      <w:r w:rsidRPr="00A4494E">
        <w:rPr>
          <w:szCs w:val="24"/>
        </w:rPr>
        <w:t xml:space="preserve"> is UGX </w:t>
      </w:r>
      <w:r>
        <w:rPr>
          <w:b/>
          <w:szCs w:val="24"/>
        </w:rPr>
        <w:t>1</w:t>
      </w:r>
      <w:r w:rsidRPr="00A4494E">
        <w:rPr>
          <w:b/>
          <w:szCs w:val="24"/>
        </w:rPr>
        <w:t>0 million</w:t>
      </w:r>
      <w:r w:rsidRPr="00A4494E">
        <w:rPr>
          <w:b/>
          <w:iCs/>
          <w:szCs w:val="24"/>
        </w:rPr>
        <w:t>.</w:t>
      </w:r>
    </w:p>
    <w:p w:rsidR="009F0FFF" w:rsidRPr="00A4494E" w:rsidRDefault="009F0FFF" w:rsidP="009F0FFF">
      <w:pPr>
        <w:jc w:val="both"/>
        <w:rPr>
          <w:szCs w:val="24"/>
        </w:rPr>
      </w:pPr>
    </w:p>
    <w:p w:rsidR="009F0FFF" w:rsidRPr="000456FC" w:rsidRDefault="009F0FFF" w:rsidP="009F0FFF">
      <w:pPr>
        <w:jc w:val="both"/>
        <w:rPr>
          <w:b/>
          <w:szCs w:val="24"/>
        </w:rPr>
      </w:pPr>
      <w:r w:rsidRPr="000456FC">
        <w:rPr>
          <w:b/>
          <w:szCs w:val="24"/>
        </w:rPr>
        <w:t xml:space="preserve">6.2.5 </w:t>
      </w:r>
      <w:proofErr w:type="gramStart"/>
      <w:r w:rsidRPr="000456FC">
        <w:rPr>
          <w:b/>
          <w:szCs w:val="24"/>
        </w:rPr>
        <w:t>Financial  Resources</w:t>
      </w:r>
      <w:proofErr w:type="gramEnd"/>
    </w:p>
    <w:p w:rsidR="009F0FFF" w:rsidRPr="00A4494E" w:rsidRDefault="009F0FFF" w:rsidP="009F0FFF">
      <w:pPr>
        <w:jc w:val="both"/>
        <w:rPr>
          <w:b/>
          <w:i/>
          <w:szCs w:val="24"/>
        </w:rPr>
      </w:pPr>
    </w:p>
    <w:p w:rsidR="009F0FFF" w:rsidRPr="00DD1143" w:rsidRDefault="009F0FFF" w:rsidP="009F0FFF">
      <w:pPr>
        <w:jc w:val="both"/>
        <w:rPr>
          <w:iCs/>
          <w:szCs w:val="24"/>
        </w:rPr>
      </w:pPr>
      <w:r w:rsidRPr="00A4494E">
        <w:rPr>
          <w:iCs/>
          <w:szCs w:val="24"/>
        </w:rPr>
        <w:t>The Bidder must demonstrate access to, or availability of, financial resources such as liquid assets, unencumbered real assets,</w:t>
      </w:r>
      <w:r w:rsidR="00F17A4B">
        <w:rPr>
          <w:iCs/>
          <w:szCs w:val="24"/>
        </w:rPr>
        <w:t xml:space="preserve"> </w:t>
      </w:r>
      <w:r w:rsidRPr="00A4494E">
        <w:rPr>
          <w:iCs/>
          <w:szCs w:val="24"/>
        </w:rPr>
        <w:t>and other financial means, other than any contrac</w:t>
      </w:r>
      <w:r>
        <w:rPr>
          <w:iCs/>
          <w:szCs w:val="24"/>
        </w:rPr>
        <w:t xml:space="preserve">tual advance payments to meet: </w:t>
      </w:r>
    </w:p>
    <w:p w:rsidR="009F0FFF" w:rsidRPr="00A4494E" w:rsidRDefault="009F0FFF" w:rsidP="009F0FFF">
      <w:pPr>
        <w:jc w:val="both"/>
        <w:rPr>
          <w:szCs w:val="24"/>
        </w:rPr>
      </w:pPr>
    </w:p>
    <w:p w:rsidR="009F0FFF" w:rsidRPr="00A4494E" w:rsidRDefault="009F0FFF" w:rsidP="009F0FFF">
      <w:pPr>
        <w:jc w:val="both"/>
        <w:rPr>
          <w:b/>
          <w:szCs w:val="24"/>
        </w:rPr>
      </w:pPr>
      <w:r w:rsidRPr="00A4494E">
        <w:rPr>
          <w:b/>
          <w:szCs w:val="24"/>
        </w:rPr>
        <w:t>6.2.6 General Experience</w:t>
      </w:r>
    </w:p>
    <w:p w:rsidR="009F0FFF" w:rsidRPr="00A4494E" w:rsidRDefault="009F0FFF" w:rsidP="009F0FFF">
      <w:pPr>
        <w:jc w:val="both"/>
        <w:rPr>
          <w:szCs w:val="24"/>
        </w:rPr>
      </w:pPr>
      <w:r w:rsidRPr="00A4494E">
        <w:rPr>
          <w:szCs w:val="24"/>
        </w:rPr>
        <w:t>Experience under contracts in the role of contractor, subcontractor, or management contractor for at</w:t>
      </w:r>
      <w:r>
        <w:rPr>
          <w:szCs w:val="24"/>
        </w:rPr>
        <w:t xml:space="preserve"> </w:t>
      </w:r>
      <w:r w:rsidRPr="00A4494E">
        <w:rPr>
          <w:szCs w:val="24"/>
        </w:rPr>
        <w:t xml:space="preserve">least </w:t>
      </w:r>
      <w:r>
        <w:rPr>
          <w:szCs w:val="24"/>
        </w:rPr>
        <w:t>one contract</w:t>
      </w:r>
      <w:r w:rsidR="00304611">
        <w:rPr>
          <w:szCs w:val="24"/>
        </w:rPr>
        <w:t xml:space="preserve"> of any amount</w:t>
      </w:r>
      <w:r>
        <w:rPr>
          <w:szCs w:val="24"/>
        </w:rPr>
        <w:t xml:space="preserve"> in </w:t>
      </w:r>
      <w:r w:rsidRPr="00A4494E">
        <w:rPr>
          <w:szCs w:val="24"/>
        </w:rPr>
        <w:t xml:space="preserve">the last 5 years prior to the bid submission </w:t>
      </w:r>
      <w:r>
        <w:rPr>
          <w:szCs w:val="24"/>
        </w:rPr>
        <w:t>deadline.</w:t>
      </w:r>
    </w:p>
    <w:p w:rsidR="009F0FFF" w:rsidRPr="00A4494E" w:rsidRDefault="009F0FFF" w:rsidP="009F0FFF">
      <w:pPr>
        <w:jc w:val="both"/>
        <w:rPr>
          <w:b/>
          <w:szCs w:val="24"/>
        </w:rPr>
      </w:pPr>
    </w:p>
    <w:p w:rsidR="009F0FFF" w:rsidRPr="003E0CDB" w:rsidRDefault="009F0FFF" w:rsidP="009F0FFF">
      <w:pPr>
        <w:jc w:val="both"/>
      </w:pPr>
    </w:p>
    <w:p w:rsidR="009F0FFF" w:rsidRDefault="009F0FFF" w:rsidP="009F0FFF"/>
    <w:p w:rsidR="009F0FFF" w:rsidRPr="006F0F06" w:rsidRDefault="009F0FFF" w:rsidP="009F0FFF">
      <w:pPr>
        <w:ind w:left="720"/>
        <w:jc w:val="both"/>
        <w:rPr>
          <w:szCs w:val="24"/>
        </w:rPr>
      </w:pPr>
    </w:p>
    <w:p w:rsidR="009F0FFF" w:rsidRPr="003E0CDB" w:rsidRDefault="009F0FFF" w:rsidP="009F0FFF">
      <w:pPr>
        <w:sectPr w:rsidR="009F0FFF" w:rsidRPr="003E0CDB" w:rsidSect="009F0FFF">
          <w:headerReference w:type="default" r:id="rId10"/>
          <w:pgSz w:w="11907" w:h="16840" w:code="9"/>
          <w:pgMar w:top="630" w:right="657" w:bottom="360" w:left="567" w:header="680" w:footer="680" w:gutter="567"/>
          <w:cols w:space="720"/>
        </w:sectPr>
      </w:pPr>
    </w:p>
    <w:p w:rsidR="009F0FFF" w:rsidRDefault="009F0FFF" w:rsidP="009F0FFF">
      <w:pPr>
        <w:jc w:val="both"/>
        <w:rPr>
          <w:b/>
          <w:szCs w:val="24"/>
        </w:rPr>
      </w:pPr>
      <w:r w:rsidRPr="006F0F06">
        <w:rPr>
          <w:b/>
          <w:szCs w:val="24"/>
        </w:rPr>
        <w:lastRenderedPageBreak/>
        <w:t xml:space="preserve">ANNEX D: APPLICANT’S DETAIL </w:t>
      </w:r>
      <w:r>
        <w:rPr>
          <w:b/>
          <w:szCs w:val="24"/>
        </w:rPr>
        <w:t xml:space="preserve">INFORMATION SHEET </w:t>
      </w:r>
      <w:r w:rsidRPr="006F0F06">
        <w:rPr>
          <w:b/>
          <w:szCs w:val="24"/>
        </w:rPr>
        <w:t>FORM.</w:t>
      </w:r>
    </w:p>
    <w:p w:rsidR="009F0FFF" w:rsidRPr="00715331" w:rsidRDefault="009F0FFF" w:rsidP="009F0FFF">
      <w:pPr>
        <w:jc w:val="both"/>
        <w:rPr>
          <w:b/>
          <w:i/>
          <w:szCs w:val="24"/>
        </w:rPr>
      </w:pPr>
      <w:r w:rsidRPr="00715331">
        <w:rPr>
          <w:b/>
          <w:i/>
          <w:szCs w:val="24"/>
        </w:rPr>
        <w:t xml:space="preserve">Fill </w:t>
      </w:r>
      <w:r w:rsidR="004A78AB">
        <w:rPr>
          <w:b/>
          <w:i/>
          <w:szCs w:val="24"/>
        </w:rPr>
        <w:t xml:space="preserve">in </w:t>
      </w:r>
      <w:r w:rsidRPr="00715331">
        <w:rPr>
          <w:b/>
          <w:i/>
          <w:szCs w:val="24"/>
        </w:rPr>
        <w:t xml:space="preserve">this form carefully with the correct information only and submit it as part of your bid </w:t>
      </w:r>
    </w:p>
    <w:tbl>
      <w:tblPr>
        <w:tblStyle w:val="TableGrid"/>
        <w:tblW w:w="14688" w:type="dxa"/>
        <w:tblLook w:val="01E0" w:firstRow="1" w:lastRow="1" w:firstColumn="1" w:lastColumn="1" w:noHBand="0" w:noVBand="0"/>
      </w:tblPr>
      <w:tblGrid>
        <w:gridCol w:w="648"/>
        <w:gridCol w:w="4950"/>
        <w:gridCol w:w="2732"/>
        <w:gridCol w:w="1559"/>
        <w:gridCol w:w="254"/>
        <w:gridCol w:w="1164"/>
        <w:gridCol w:w="1108"/>
        <w:gridCol w:w="1136"/>
        <w:gridCol w:w="1137"/>
      </w:tblGrid>
      <w:tr w:rsidR="009F0FFF" w:rsidRPr="00EB1906" w:rsidTr="009F0FFF">
        <w:trPr>
          <w:trHeight w:val="1034"/>
        </w:trPr>
        <w:tc>
          <w:tcPr>
            <w:tcW w:w="5598" w:type="dxa"/>
            <w:gridSpan w:val="2"/>
          </w:tcPr>
          <w:p w:rsidR="009F0FFF" w:rsidRPr="00B46CF2" w:rsidRDefault="009F0FFF" w:rsidP="009F0FFF">
            <w:pPr>
              <w:spacing w:before="60" w:after="60"/>
              <w:rPr>
                <w:sz w:val="22"/>
                <w:szCs w:val="22"/>
              </w:rPr>
            </w:pPr>
            <w:r w:rsidRPr="00B46CF2">
              <w:rPr>
                <w:sz w:val="22"/>
                <w:szCs w:val="22"/>
              </w:rPr>
              <w:t xml:space="preserve">SHORT LISTING FOR </w:t>
            </w:r>
          </w:p>
        </w:tc>
        <w:tc>
          <w:tcPr>
            <w:tcW w:w="9090" w:type="dxa"/>
            <w:gridSpan w:val="7"/>
          </w:tcPr>
          <w:p w:rsidR="009F0FFF" w:rsidRPr="00EB1906" w:rsidRDefault="009F0FFF" w:rsidP="009F0FFF">
            <w:pPr>
              <w:spacing w:before="60" w:after="60"/>
              <w:rPr>
                <w:sz w:val="22"/>
                <w:szCs w:val="22"/>
              </w:rPr>
            </w:pPr>
          </w:p>
        </w:tc>
      </w:tr>
      <w:tr w:rsidR="009F0FFF" w:rsidRPr="00EB1906" w:rsidTr="009F0FFF">
        <w:tc>
          <w:tcPr>
            <w:tcW w:w="5598" w:type="dxa"/>
            <w:gridSpan w:val="2"/>
          </w:tcPr>
          <w:p w:rsidR="009F0FFF" w:rsidRPr="00B46CF2" w:rsidRDefault="009F0FFF" w:rsidP="009F0FFF">
            <w:pPr>
              <w:spacing w:before="60" w:after="60"/>
              <w:jc w:val="left"/>
              <w:rPr>
                <w:sz w:val="22"/>
                <w:szCs w:val="22"/>
              </w:rPr>
            </w:pPr>
            <w:r w:rsidRPr="00B46CF2">
              <w:rPr>
                <w:sz w:val="22"/>
                <w:szCs w:val="22"/>
              </w:rPr>
              <w:t>NAME OF APPLICANT :</w:t>
            </w:r>
          </w:p>
        </w:tc>
        <w:tc>
          <w:tcPr>
            <w:tcW w:w="9090" w:type="dxa"/>
            <w:gridSpan w:val="7"/>
          </w:tcPr>
          <w:p w:rsidR="009F0FFF" w:rsidRPr="00EB1906" w:rsidRDefault="009F0FFF" w:rsidP="009F0FFF">
            <w:pPr>
              <w:spacing w:before="60" w:after="60"/>
              <w:rPr>
                <w:sz w:val="22"/>
                <w:szCs w:val="22"/>
              </w:rPr>
            </w:pPr>
          </w:p>
        </w:tc>
      </w:tr>
      <w:tr w:rsidR="004A78AB" w:rsidRPr="00EB1906" w:rsidTr="004A78AB">
        <w:trPr>
          <w:trHeight w:val="273"/>
        </w:trPr>
        <w:tc>
          <w:tcPr>
            <w:tcW w:w="5598" w:type="dxa"/>
            <w:gridSpan w:val="2"/>
            <w:vMerge w:val="restart"/>
          </w:tcPr>
          <w:p w:rsidR="004A78AB" w:rsidRPr="00B46CF2" w:rsidRDefault="004A78AB" w:rsidP="009F0FFF">
            <w:pPr>
              <w:spacing w:before="60" w:after="60"/>
              <w:rPr>
                <w:sz w:val="22"/>
                <w:szCs w:val="22"/>
              </w:rPr>
            </w:pPr>
            <w:r w:rsidRPr="00B46CF2">
              <w:rPr>
                <w:sz w:val="22"/>
                <w:szCs w:val="22"/>
              </w:rPr>
              <w:t>TIN NUMBER</w:t>
            </w:r>
          </w:p>
        </w:tc>
        <w:tc>
          <w:tcPr>
            <w:tcW w:w="4545" w:type="dxa"/>
            <w:gridSpan w:val="3"/>
            <w:vMerge w:val="restart"/>
          </w:tcPr>
          <w:p w:rsidR="004A78AB" w:rsidRPr="00EB1906" w:rsidRDefault="004A78AB" w:rsidP="009F0FFF">
            <w:pPr>
              <w:spacing w:before="60" w:after="60"/>
              <w:rPr>
                <w:sz w:val="22"/>
                <w:szCs w:val="22"/>
              </w:rPr>
            </w:pPr>
          </w:p>
        </w:tc>
        <w:tc>
          <w:tcPr>
            <w:tcW w:w="2272" w:type="dxa"/>
            <w:gridSpan w:val="2"/>
            <w:vMerge w:val="restart"/>
          </w:tcPr>
          <w:p w:rsidR="004A78AB" w:rsidRDefault="004A78AB" w:rsidP="009F0FFF">
            <w:pPr>
              <w:spacing w:before="60" w:after="60"/>
              <w:rPr>
                <w:sz w:val="22"/>
                <w:szCs w:val="22"/>
              </w:rPr>
            </w:pPr>
            <w:r>
              <w:rPr>
                <w:sz w:val="22"/>
                <w:szCs w:val="22"/>
              </w:rPr>
              <w:t xml:space="preserve">VAT Registration </w:t>
            </w:r>
          </w:p>
          <w:p w:rsidR="004A78AB" w:rsidRPr="004A78AB" w:rsidRDefault="004A78AB" w:rsidP="009F0FFF">
            <w:pPr>
              <w:spacing w:before="60" w:after="60"/>
              <w:rPr>
                <w:b/>
                <w:i/>
                <w:sz w:val="22"/>
                <w:szCs w:val="22"/>
              </w:rPr>
            </w:pPr>
            <w:r w:rsidRPr="004A78AB">
              <w:rPr>
                <w:b/>
                <w:i/>
                <w:sz w:val="22"/>
                <w:szCs w:val="22"/>
              </w:rPr>
              <w:t xml:space="preserve">Tick as appropriate </w:t>
            </w:r>
          </w:p>
        </w:tc>
        <w:tc>
          <w:tcPr>
            <w:tcW w:w="1136" w:type="dxa"/>
          </w:tcPr>
          <w:p w:rsidR="004A78AB" w:rsidRPr="00EB1906" w:rsidRDefault="004A78AB" w:rsidP="004A78AB">
            <w:pPr>
              <w:spacing w:before="60" w:after="60"/>
              <w:jc w:val="left"/>
              <w:rPr>
                <w:sz w:val="22"/>
                <w:szCs w:val="22"/>
              </w:rPr>
            </w:pPr>
            <w:r>
              <w:rPr>
                <w:sz w:val="22"/>
                <w:szCs w:val="22"/>
              </w:rPr>
              <w:t>Yes</w:t>
            </w:r>
          </w:p>
        </w:tc>
        <w:tc>
          <w:tcPr>
            <w:tcW w:w="1137" w:type="dxa"/>
          </w:tcPr>
          <w:p w:rsidR="004A78AB" w:rsidRPr="00EB1906" w:rsidRDefault="004A78AB" w:rsidP="004A78AB">
            <w:pPr>
              <w:spacing w:before="60" w:after="60"/>
              <w:jc w:val="left"/>
              <w:rPr>
                <w:sz w:val="22"/>
                <w:szCs w:val="22"/>
              </w:rPr>
            </w:pPr>
            <w:r>
              <w:rPr>
                <w:sz w:val="22"/>
                <w:szCs w:val="22"/>
              </w:rPr>
              <w:t>NO</w:t>
            </w:r>
          </w:p>
        </w:tc>
      </w:tr>
      <w:tr w:rsidR="004A78AB" w:rsidRPr="00EB1906" w:rsidTr="00974A5F">
        <w:trPr>
          <w:trHeight w:val="415"/>
        </w:trPr>
        <w:tc>
          <w:tcPr>
            <w:tcW w:w="5598" w:type="dxa"/>
            <w:gridSpan w:val="2"/>
            <w:vMerge/>
          </w:tcPr>
          <w:p w:rsidR="004A78AB" w:rsidRPr="00B46CF2" w:rsidRDefault="004A78AB" w:rsidP="009F0FFF">
            <w:pPr>
              <w:spacing w:before="60" w:after="60"/>
              <w:rPr>
                <w:sz w:val="22"/>
                <w:szCs w:val="22"/>
              </w:rPr>
            </w:pPr>
          </w:p>
        </w:tc>
        <w:tc>
          <w:tcPr>
            <w:tcW w:w="4545" w:type="dxa"/>
            <w:gridSpan w:val="3"/>
            <w:vMerge/>
          </w:tcPr>
          <w:p w:rsidR="004A78AB" w:rsidRPr="00EB1906" w:rsidRDefault="004A78AB" w:rsidP="009F0FFF">
            <w:pPr>
              <w:spacing w:before="60" w:after="60"/>
              <w:rPr>
                <w:sz w:val="22"/>
                <w:szCs w:val="22"/>
              </w:rPr>
            </w:pPr>
          </w:p>
        </w:tc>
        <w:tc>
          <w:tcPr>
            <w:tcW w:w="2272" w:type="dxa"/>
            <w:gridSpan w:val="2"/>
            <w:vMerge/>
          </w:tcPr>
          <w:p w:rsidR="004A78AB" w:rsidRDefault="004A78AB" w:rsidP="009F0FFF">
            <w:pPr>
              <w:spacing w:before="60" w:after="60"/>
              <w:rPr>
                <w:sz w:val="22"/>
                <w:szCs w:val="22"/>
              </w:rPr>
            </w:pPr>
          </w:p>
        </w:tc>
        <w:tc>
          <w:tcPr>
            <w:tcW w:w="1136" w:type="dxa"/>
          </w:tcPr>
          <w:p w:rsidR="004A78AB" w:rsidRDefault="004A78AB" w:rsidP="004A78AB">
            <w:pPr>
              <w:spacing w:before="60" w:after="60"/>
              <w:rPr>
                <w:sz w:val="22"/>
                <w:szCs w:val="22"/>
              </w:rPr>
            </w:pPr>
          </w:p>
        </w:tc>
        <w:tc>
          <w:tcPr>
            <w:tcW w:w="1137" w:type="dxa"/>
          </w:tcPr>
          <w:p w:rsidR="004A78AB" w:rsidRDefault="004A78AB" w:rsidP="004A78AB">
            <w:pPr>
              <w:spacing w:before="60" w:after="60"/>
              <w:rPr>
                <w:sz w:val="22"/>
                <w:szCs w:val="22"/>
              </w:rPr>
            </w:pPr>
          </w:p>
        </w:tc>
      </w:tr>
      <w:tr w:rsidR="009F0FFF" w:rsidRPr="00EB1906" w:rsidTr="009F0FFF">
        <w:trPr>
          <w:trHeight w:val="422"/>
        </w:trPr>
        <w:tc>
          <w:tcPr>
            <w:tcW w:w="5598" w:type="dxa"/>
            <w:gridSpan w:val="2"/>
          </w:tcPr>
          <w:p w:rsidR="009F0FFF" w:rsidRPr="00B46CF2" w:rsidRDefault="009F0FFF" w:rsidP="009F0FFF">
            <w:pPr>
              <w:spacing w:before="60" w:after="60"/>
              <w:jc w:val="left"/>
              <w:rPr>
                <w:sz w:val="22"/>
                <w:szCs w:val="22"/>
              </w:rPr>
            </w:pPr>
            <w:r w:rsidRPr="00B46CF2">
              <w:rPr>
                <w:sz w:val="22"/>
                <w:szCs w:val="22"/>
              </w:rPr>
              <w:t xml:space="preserve">YEAR OF REGISTRATION /INCORPORATION </w:t>
            </w:r>
          </w:p>
        </w:tc>
        <w:tc>
          <w:tcPr>
            <w:tcW w:w="9090" w:type="dxa"/>
            <w:gridSpan w:val="7"/>
          </w:tcPr>
          <w:p w:rsidR="009F0FFF" w:rsidRPr="00EB1906" w:rsidRDefault="009F0FFF" w:rsidP="009F0FFF">
            <w:pPr>
              <w:spacing w:before="60" w:after="60"/>
              <w:rPr>
                <w:sz w:val="22"/>
                <w:szCs w:val="22"/>
              </w:rPr>
            </w:pPr>
            <w:r w:rsidRPr="00EB1906">
              <w:rPr>
                <w:sz w:val="22"/>
                <w:szCs w:val="22"/>
              </w:rPr>
              <w:t>Date/Month /Year</w:t>
            </w:r>
          </w:p>
        </w:tc>
      </w:tr>
      <w:tr w:rsidR="009F0FFF" w:rsidRPr="00EB1906" w:rsidTr="009F0FFF">
        <w:tc>
          <w:tcPr>
            <w:tcW w:w="5598" w:type="dxa"/>
            <w:gridSpan w:val="2"/>
          </w:tcPr>
          <w:p w:rsidR="009F0FFF" w:rsidRPr="00B46CF2" w:rsidRDefault="009F0FFF" w:rsidP="009F0FFF">
            <w:pPr>
              <w:spacing w:before="60" w:after="60"/>
              <w:jc w:val="left"/>
              <w:rPr>
                <w:sz w:val="22"/>
                <w:szCs w:val="22"/>
              </w:rPr>
            </w:pPr>
            <w:r w:rsidRPr="00B46CF2">
              <w:rPr>
                <w:sz w:val="22"/>
                <w:szCs w:val="22"/>
              </w:rPr>
              <w:t xml:space="preserve">COUNTRY OF REGISTRATION/ INCORPORATION </w:t>
            </w:r>
          </w:p>
        </w:tc>
        <w:tc>
          <w:tcPr>
            <w:tcW w:w="9090" w:type="dxa"/>
            <w:gridSpan w:val="7"/>
          </w:tcPr>
          <w:p w:rsidR="009F0FFF" w:rsidRPr="00EB1906" w:rsidRDefault="009F0FFF" w:rsidP="009F0FFF">
            <w:pPr>
              <w:spacing w:before="60" w:after="60"/>
              <w:rPr>
                <w:sz w:val="22"/>
                <w:szCs w:val="22"/>
              </w:rPr>
            </w:pPr>
          </w:p>
        </w:tc>
      </w:tr>
      <w:tr w:rsidR="009F0FFF" w:rsidRPr="00EB1906" w:rsidTr="009F0FFF">
        <w:trPr>
          <w:trHeight w:val="363"/>
        </w:trPr>
        <w:tc>
          <w:tcPr>
            <w:tcW w:w="5598" w:type="dxa"/>
            <w:gridSpan w:val="2"/>
          </w:tcPr>
          <w:p w:rsidR="009F0FFF" w:rsidRPr="00B46CF2" w:rsidRDefault="009F0FFF" w:rsidP="009F0FFF">
            <w:pPr>
              <w:spacing w:before="60" w:after="60"/>
              <w:jc w:val="left"/>
              <w:rPr>
                <w:sz w:val="22"/>
                <w:szCs w:val="22"/>
              </w:rPr>
            </w:pPr>
            <w:r w:rsidRPr="00B46CF2">
              <w:rPr>
                <w:sz w:val="22"/>
                <w:szCs w:val="22"/>
              </w:rPr>
              <w:t xml:space="preserve">APPLICANTS PHYSICAL ADDRESS / LOCATION. </w:t>
            </w:r>
          </w:p>
        </w:tc>
        <w:tc>
          <w:tcPr>
            <w:tcW w:w="9090" w:type="dxa"/>
            <w:gridSpan w:val="7"/>
          </w:tcPr>
          <w:p w:rsidR="009F0FFF" w:rsidRPr="00EB1906" w:rsidRDefault="009F0FFF" w:rsidP="009F0FFF">
            <w:pPr>
              <w:spacing w:before="60" w:after="60"/>
              <w:rPr>
                <w:sz w:val="22"/>
                <w:szCs w:val="22"/>
              </w:rPr>
            </w:pPr>
          </w:p>
        </w:tc>
      </w:tr>
      <w:tr w:rsidR="009F0FFF" w:rsidRPr="00EB1906" w:rsidTr="009F0FFF">
        <w:tc>
          <w:tcPr>
            <w:tcW w:w="5598" w:type="dxa"/>
            <w:gridSpan w:val="2"/>
          </w:tcPr>
          <w:p w:rsidR="009F0FFF" w:rsidRPr="00B46CF2" w:rsidRDefault="009F0FFF" w:rsidP="009F0FFF">
            <w:pPr>
              <w:spacing w:before="60" w:after="60"/>
              <w:jc w:val="left"/>
              <w:rPr>
                <w:sz w:val="22"/>
                <w:szCs w:val="22"/>
              </w:rPr>
            </w:pPr>
            <w:r w:rsidRPr="00B46CF2">
              <w:rPr>
                <w:sz w:val="22"/>
                <w:szCs w:val="22"/>
              </w:rPr>
              <w:t xml:space="preserve">APPLICANTS POSTAL ADDRESS </w:t>
            </w:r>
          </w:p>
        </w:tc>
        <w:tc>
          <w:tcPr>
            <w:tcW w:w="9090" w:type="dxa"/>
            <w:gridSpan w:val="7"/>
          </w:tcPr>
          <w:p w:rsidR="009F0FFF" w:rsidRPr="00EB1906" w:rsidRDefault="009F0FFF" w:rsidP="009F0FFF">
            <w:pPr>
              <w:spacing w:before="60" w:after="60"/>
              <w:rPr>
                <w:sz w:val="22"/>
                <w:szCs w:val="22"/>
              </w:rPr>
            </w:pPr>
          </w:p>
        </w:tc>
      </w:tr>
      <w:tr w:rsidR="009F0FFF" w:rsidRPr="00EB1906" w:rsidTr="009F0FFF">
        <w:trPr>
          <w:trHeight w:val="413"/>
        </w:trPr>
        <w:tc>
          <w:tcPr>
            <w:tcW w:w="5598" w:type="dxa"/>
            <w:gridSpan w:val="2"/>
          </w:tcPr>
          <w:p w:rsidR="009F0FFF" w:rsidRPr="00B46CF2" w:rsidRDefault="00B46CF2" w:rsidP="009F0FFF">
            <w:pPr>
              <w:spacing w:before="60" w:after="60"/>
              <w:jc w:val="left"/>
              <w:rPr>
                <w:sz w:val="22"/>
                <w:szCs w:val="22"/>
              </w:rPr>
            </w:pPr>
            <w:r>
              <w:rPr>
                <w:sz w:val="22"/>
                <w:szCs w:val="22"/>
              </w:rPr>
              <w:t xml:space="preserve">OFFICIAL </w:t>
            </w:r>
            <w:r w:rsidR="009F0FFF" w:rsidRPr="00B46CF2">
              <w:rPr>
                <w:sz w:val="22"/>
                <w:szCs w:val="22"/>
              </w:rPr>
              <w:t>E-MAIL ADDRESS  ( used in URA)</w:t>
            </w:r>
          </w:p>
        </w:tc>
        <w:tc>
          <w:tcPr>
            <w:tcW w:w="9090" w:type="dxa"/>
            <w:gridSpan w:val="7"/>
          </w:tcPr>
          <w:p w:rsidR="009F0FFF" w:rsidRPr="00EB1906" w:rsidRDefault="009F0FFF" w:rsidP="009F0FFF">
            <w:pPr>
              <w:spacing w:before="60" w:after="60"/>
              <w:rPr>
                <w:sz w:val="22"/>
                <w:szCs w:val="22"/>
              </w:rPr>
            </w:pPr>
          </w:p>
        </w:tc>
      </w:tr>
      <w:tr w:rsidR="009F0FFF" w:rsidRPr="00EB1906" w:rsidTr="009F0FFF">
        <w:trPr>
          <w:trHeight w:val="413"/>
        </w:trPr>
        <w:tc>
          <w:tcPr>
            <w:tcW w:w="5598" w:type="dxa"/>
            <w:gridSpan w:val="2"/>
          </w:tcPr>
          <w:p w:rsidR="009F0FFF" w:rsidRPr="00B46CF2" w:rsidRDefault="009F0FFF" w:rsidP="009F0FFF">
            <w:pPr>
              <w:spacing w:before="60" w:after="60"/>
              <w:rPr>
                <w:sz w:val="22"/>
                <w:szCs w:val="22"/>
              </w:rPr>
            </w:pPr>
            <w:r w:rsidRPr="00B46CF2">
              <w:rPr>
                <w:sz w:val="22"/>
                <w:szCs w:val="22"/>
              </w:rPr>
              <w:t xml:space="preserve">BANK ACCOUNT  NUMBER </w:t>
            </w:r>
          </w:p>
        </w:tc>
        <w:tc>
          <w:tcPr>
            <w:tcW w:w="9090" w:type="dxa"/>
            <w:gridSpan w:val="7"/>
          </w:tcPr>
          <w:p w:rsidR="009F0FFF" w:rsidRPr="00EB1906" w:rsidRDefault="009F0FFF" w:rsidP="009F0FFF">
            <w:pPr>
              <w:spacing w:before="60" w:after="60"/>
              <w:rPr>
                <w:sz w:val="22"/>
                <w:szCs w:val="22"/>
              </w:rPr>
            </w:pPr>
          </w:p>
        </w:tc>
      </w:tr>
      <w:tr w:rsidR="009F0FFF" w:rsidRPr="00EB1906" w:rsidTr="009F0FFF">
        <w:trPr>
          <w:trHeight w:val="413"/>
        </w:trPr>
        <w:tc>
          <w:tcPr>
            <w:tcW w:w="5598" w:type="dxa"/>
            <w:gridSpan w:val="2"/>
          </w:tcPr>
          <w:p w:rsidR="009F0FFF" w:rsidRPr="00B46CF2" w:rsidRDefault="009F0FFF" w:rsidP="009F0FFF">
            <w:pPr>
              <w:spacing w:before="60" w:after="60"/>
              <w:rPr>
                <w:sz w:val="22"/>
                <w:szCs w:val="22"/>
              </w:rPr>
            </w:pPr>
            <w:r w:rsidRPr="00B46CF2">
              <w:rPr>
                <w:sz w:val="22"/>
                <w:szCs w:val="22"/>
              </w:rPr>
              <w:t xml:space="preserve">NAME  OF BANK </w:t>
            </w:r>
          </w:p>
        </w:tc>
        <w:tc>
          <w:tcPr>
            <w:tcW w:w="4291" w:type="dxa"/>
            <w:gridSpan w:val="2"/>
          </w:tcPr>
          <w:p w:rsidR="009F0FFF" w:rsidRPr="00EB1906" w:rsidRDefault="009F0FFF" w:rsidP="009F0FFF">
            <w:pPr>
              <w:spacing w:before="60" w:after="60"/>
              <w:jc w:val="center"/>
              <w:rPr>
                <w:sz w:val="22"/>
                <w:szCs w:val="22"/>
              </w:rPr>
            </w:pPr>
          </w:p>
        </w:tc>
        <w:tc>
          <w:tcPr>
            <w:tcW w:w="1418" w:type="dxa"/>
            <w:gridSpan w:val="2"/>
          </w:tcPr>
          <w:p w:rsidR="009F0FFF" w:rsidRPr="00BA64A2" w:rsidRDefault="009F0FFF" w:rsidP="009F0FFF">
            <w:pPr>
              <w:spacing w:before="60" w:after="60"/>
              <w:rPr>
                <w:b/>
                <w:sz w:val="22"/>
                <w:szCs w:val="22"/>
              </w:rPr>
            </w:pPr>
            <w:r w:rsidRPr="00BA64A2">
              <w:rPr>
                <w:b/>
                <w:sz w:val="22"/>
                <w:szCs w:val="22"/>
              </w:rPr>
              <w:t xml:space="preserve">BRANCH </w:t>
            </w:r>
          </w:p>
        </w:tc>
        <w:tc>
          <w:tcPr>
            <w:tcW w:w="3381" w:type="dxa"/>
            <w:gridSpan w:val="3"/>
          </w:tcPr>
          <w:p w:rsidR="009F0FFF" w:rsidRPr="00EB1906" w:rsidRDefault="009F0FFF" w:rsidP="009F0FFF">
            <w:pPr>
              <w:spacing w:before="60" w:after="60"/>
              <w:jc w:val="left"/>
              <w:rPr>
                <w:sz w:val="22"/>
                <w:szCs w:val="22"/>
              </w:rPr>
            </w:pPr>
          </w:p>
        </w:tc>
      </w:tr>
      <w:tr w:rsidR="009F0FFF" w:rsidRPr="00EB1906" w:rsidTr="009F0FFF">
        <w:tc>
          <w:tcPr>
            <w:tcW w:w="5598" w:type="dxa"/>
            <w:gridSpan w:val="2"/>
          </w:tcPr>
          <w:p w:rsidR="009F0FFF" w:rsidRPr="00B46CF2" w:rsidRDefault="009F0FFF" w:rsidP="009F0FFF">
            <w:pPr>
              <w:spacing w:before="60" w:after="60"/>
              <w:jc w:val="left"/>
              <w:rPr>
                <w:sz w:val="22"/>
                <w:szCs w:val="22"/>
              </w:rPr>
            </w:pPr>
            <w:r w:rsidRPr="00B46CF2">
              <w:rPr>
                <w:sz w:val="22"/>
                <w:szCs w:val="22"/>
              </w:rPr>
              <w:t xml:space="preserve">CONTACT PERSON /AUTHORIZED REPRESENTATIVE </w:t>
            </w:r>
          </w:p>
        </w:tc>
        <w:tc>
          <w:tcPr>
            <w:tcW w:w="9090" w:type="dxa"/>
            <w:gridSpan w:val="7"/>
          </w:tcPr>
          <w:p w:rsidR="009F0FFF" w:rsidRPr="00EB1906" w:rsidRDefault="009F0FFF" w:rsidP="009F0FFF">
            <w:pPr>
              <w:spacing w:before="60" w:after="60"/>
              <w:rPr>
                <w:sz w:val="22"/>
                <w:szCs w:val="22"/>
              </w:rPr>
            </w:pPr>
          </w:p>
          <w:p w:rsidR="009F0FFF" w:rsidRPr="00EB1906" w:rsidRDefault="009F0FFF" w:rsidP="009F0FFF">
            <w:pPr>
              <w:spacing w:before="60" w:after="60"/>
              <w:rPr>
                <w:sz w:val="22"/>
                <w:szCs w:val="22"/>
              </w:rPr>
            </w:pPr>
          </w:p>
        </w:tc>
      </w:tr>
      <w:tr w:rsidR="009F0FFF" w:rsidRPr="00EB1906" w:rsidTr="009F0FFF">
        <w:tc>
          <w:tcPr>
            <w:tcW w:w="5598" w:type="dxa"/>
            <w:gridSpan w:val="2"/>
          </w:tcPr>
          <w:p w:rsidR="009F0FFF" w:rsidRPr="00B46CF2" w:rsidRDefault="009F0FFF" w:rsidP="009F0FFF">
            <w:pPr>
              <w:spacing w:before="60" w:after="60"/>
              <w:jc w:val="left"/>
              <w:rPr>
                <w:sz w:val="22"/>
                <w:szCs w:val="22"/>
              </w:rPr>
            </w:pPr>
            <w:r w:rsidRPr="00B46CF2">
              <w:rPr>
                <w:sz w:val="22"/>
                <w:szCs w:val="22"/>
              </w:rPr>
              <w:t>TELEPHONE NUMBER(s).</w:t>
            </w:r>
          </w:p>
        </w:tc>
        <w:tc>
          <w:tcPr>
            <w:tcW w:w="9090" w:type="dxa"/>
            <w:gridSpan w:val="7"/>
          </w:tcPr>
          <w:p w:rsidR="009F0FFF" w:rsidRPr="00EB1906" w:rsidRDefault="009F0FFF" w:rsidP="009F0FFF">
            <w:pPr>
              <w:spacing w:before="60" w:after="60"/>
              <w:rPr>
                <w:sz w:val="22"/>
                <w:szCs w:val="22"/>
              </w:rPr>
            </w:pPr>
          </w:p>
        </w:tc>
      </w:tr>
      <w:tr w:rsidR="009F0FFF" w:rsidRPr="00EB1906" w:rsidTr="009F0FFF">
        <w:tc>
          <w:tcPr>
            <w:tcW w:w="14688" w:type="dxa"/>
            <w:gridSpan w:val="9"/>
          </w:tcPr>
          <w:p w:rsidR="009F0FFF" w:rsidRPr="00B46CF2" w:rsidRDefault="009F0FFF" w:rsidP="009F0FFF">
            <w:pPr>
              <w:spacing w:before="60" w:after="60"/>
              <w:rPr>
                <w:sz w:val="22"/>
                <w:szCs w:val="22"/>
              </w:rPr>
            </w:pPr>
            <w:r w:rsidRPr="00B46CF2">
              <w:rPr>
                <w:sz w:val="22"/>
                <w:szCs w:val="22"/>
              </w:rPr>
              <w:t xml:space="preserve">DIRECTORS OF THE FIRM AND THEIR CONTACTS. </w:t>
            </w:r>
          </w:p>
        </w:tc>
      </w:tr>
      <w:tr w:rsidR="009F0FFF" w:rsidRPr="00EB1906" w:rsidTr="009F0FFF">
        <w:tc>
          <w:tcPr>
            <w:tcW w:w="648" w:type="dxa"/>
          </w:tcPr>
          <w:p w:rsidR="009F0FFF" w:rsidRPr="00B46CF2" w:rsidRDefault="009F0FFF" w:rsidP="009F0FFF">
            <w:pPr>
              <w:spacing w:before="60" w:after="60"/>
              <w:jc w:val="left"/>
              <w:rPr>
                <w:sz w:val="22"/>
                <w:szCs w:val="22"/>
              </w:rPr>
            </w:pPr>
            <w:r w:rsidRPr="00B46CF2">
              <w:rPr>
                <w:sz w:val="22"/>
                <w:szCs w:val="22"/>
              </w:rPr>
              <w:t>1</w:t>
            </w:r>
          </w:p>
        </w:tc>
        <w:tc>
          <w:tcPr>
            <w:tcW w:w="7682" w:type="dxa"/>
            <w:gridSpan w:val="2"/>
          </w:tcPr>
          <w:p w:rsidR="009F0FFF" w:rsidRPr="00B46CF2" w:rsidRDefault="009F0FFF" w:rsidP="009F0FFF">
            <w:pPr>
              <w:spacing w:before="60" w:after="60"/>
              <w:rPr>
                <w:sz w:val="22"/>
                <w:szCs w:val="22"/>
              </w:rPr>
            </w:pPr>
          </w:p>
        </w:tc>
        <w:tc>
          <w:tcPr>
            <w:tcW w:w="6358" w:type="dxa"/>
            <w:gridSpan w:val="6"/>
          </w:tcPr>
          <w:p w:rsidR="009F0FFF" w:rsidRPr="00EB1906" w:rsidRDefault="009F0FFF" w:rsidP="009F0FFF">
            <w:pPr>
              <w:spacing w:before="60" w:after="60"/>
              <w:rPr>
                <w:sz w:val="22"/>
                <w:szCs w:val="22"/>
              </w:rPr>
            </w:pPr>
          </w:p>
        </w:tc>
      </w:tr>
      <w:tr w:rsidR="009F0FFF" w:rsidRPr="00EB1906" w:rsidTr="009F0FFF">
        <w:tc>
          <w:tcPr>
            <w:tcW w:w="648" w:type="dxa"/>
          </w:tcPr>
          <w:p w:rsidR="009F0FFF" w:rsidRPr="00B46CF2" w:rsidRDefault="009F0FFF" w:rsidP="009F0FFF">
            <w:pPr>
              <w:spacing w:before="60" w:after="60"/>
              <w:jc w:val="left"/>
              <w:rPr>
                <w:sz w:val="22"/>
                <w:szCs w:val="22"/>
              </w:rPr>
            </w:pPr>
            <w:r w:rsidRPr="00B46CF2">
              <w:rPr>
                <w:sz w:val="22"/>
                <w:szCs w:val="22"/>
              </w:rPr>
              <w:t>2</w:t>
            </w:r>
          </w:p>
        </w:tc>
        <w:tc>
          <w:tcPr>
            <w:tcW w:w="7682" w:type="dxa"/>
            <w:gridSpan w:val="2"/>
          </w:tcPr>
          <w:p w:rsidR="009F0FFF" w:rsidRPr="00B46CF2" w:rsidRDefault="009F0FFF" w:rsidP="009F0FFF">
            <w:pPr>
              <w:spacing w:before="60" w:after="60"/>
              <w:rPr>
                <w:sz w:val="22"/>
                <w:szCs w:val="22"/>
              </w:rPr>
            </w:pPr>
          </w:p>
        </w:tc>
        <w:tc>
          <w:tcPr>
            <w:tcW w:w="6358" w:type="dxa"/>
            <w:gridSpan w:val="6"/>
          </w:tcPr>
          <w:p w:rsidR="009F0FFF" w:rsidRPr="00EB1906" w:rsidRDefault="009F0FFF" w:rsidP="009F0FFF">
            <w:pPr>
              <w:spacing w:before="60" w:after="60"/>
              <w:rPr>
                <w:sz w:val="22"/>
                <w:szCs w:val="22"/>
              </w:rPr>
            </w:pPr>
          </w:p>
        </w:tc>
      </w:tr>
      <w:tr w:rsidR="009F0FFF" w:rsidRPr="00EB1906" w:rsidTr="009F0FFF">
        <w:tc>
          <w:tcPr>
            <w:tcW w:w="648" w:type="dxa"/>
          </w:tcPr>
          <w:p w:rsidR="009F0FFF" w:rsidRPr="00B46CF2" w:rsidRDefault="009F0FFF" w:rsidP="009F0FFF">
            <w:pPr>
              <w:spacing w:before="60" w:after="60"/>
              <w:jc w:val="left"/>
              <w:rPr>
                <w:sz w:val="22"/>
                <w:szCs w:val="22"/>
              </w:rPr>
            </w:pPr>
            <w:r w:rsidRPr="00B46CF2">
              <w:rPr>
                <w:sz w:val="22"/>
                <w:szCs w:val="22"/>
              </w:rPr>
              <w:t>3</w:t>
            </w:r>
          </w:p>
        </w:tc>
        <w:tc>
          <w:tcPr>
            <w:tcW w:w="7682" w:type="dxa"/>
            <w:gridSpan w:val="2"/>
          </w:tcPr>
          <w:p w:rsidR="009F0FFF" w:rsidRPr="00B46CF2" w:rsidRDefault="009F0FFF" w:rsidP="009F0FFF">
            <w:pPr>
              <w:spacing w:before="60" w:after="60"/>
              <w:rPr>
                <w:sz w:val="22"/>
                <w:szCs w:val="22"/>
              </w:rPr>
            </w:pPr>
          </w:p>
        </w:tc>
        <w:tc>
          <w:tcPr>
            <w:tcW w:w="6358" w:type="dxa"/>
            <w:gridSpan w:val="6"/>
          </w:tcPr>
          <w:p w:rsidR="009F0FFF" w:rsidRPr="00EB1906" w:rsidRDefault="009F0FFF" w:rsidP="009F0FFF">
            <w:pPr>
              <w:spacing w:before="60" w:after="60"/>
              <w:rPr>
                <w:sz w:val="22"/>
                <w:szCs w:val="22"/>
              </w:rPr>
            </w:pPr>
          </w:p>
        </w:tc>
      </w:tr>
      <w:tr w:rsidR="009F0FFF" w:rsidRPr="00EB1906" w:rsidTr="009F0FFF">
        <w:tc>
          <w:tcPr>
            <w:tcW w:w="648" w:type="dxa"/>
          </w:tcPr>
          <w:p w:rsidR="009F0FFF" w:rsidRPr="00B46CF2" w:rsidRDefault="009F0FFF" w:rsidP="009F0FFF">
            <w:pPr>
              <w:spacing w:before="60" w:after="60"/>
              <w:jc w:val="left"/>
              <w:rPr>
                <w:sz w:val="22"/>
                <w:szCs w:val="22"/>
              </w:rPr>
            </w:pPr>
            <w:r w:rsidRPr="00B46CF2">
              <w:rPr>
                <w:sz w:val="22"/>
                <w:szCs w:val="22"/>
              </w:rPr>
              <w:t>4</w:t>
            </w:r>
          </w:p>
        </w:tc>
        <w:tc>
          <w:tcPr>
            <w:tcW w:w="7682" w:type="dxa"/>
            <w:gridSpan w:val="2"/>
          </w:tcPr>
          <w:p w:rsidR="009F0FFF" w:rsidRPr="00B46CF2" w:rsidRDefault="009F0FFF" w:rsidP="009F0FFF">
            <w:pPr>
              <w:spacing w:before="60" w:after="60"/>
              <w:rPr>
                <w:sz w:val="22"/>
                <w:szCs w:val="22"/>
              </w:rPr>
            </w:pPr>
          </w:p>
        </w:tc>
        <w:tc>
          <w:tcPr>
            <w:tcW w:w="6358" w:type="dxa"/>
            <w:gridSpan w:val="6"/>
          </w:tcPr>
          <w:p w:rsidR="009F0FFF" w:rsidRPr="00EB1906" w:rsidRDefault="009F0FFF" w:rsidP="009F0FFF">
            <w:pPr>
              <w:spacing w:before="60" w:after="60"/>
              <w:rPr>
                <w:sz w:val="22"/>
                <w:szCs w:val="22"/>
              </w:rPr>
            </w:pPr>
          </w:p>
        </w:tc>
      </w:tr>
      <w:tr w:rsidR="009F0FFF" w:rsidRPr="00EB1906" w:rsidTr="009F0FFF">
        <w:tc>
          <w:tcPr>
            <w:tcW w:w="648" w:type="dxa"/>
          </w:tcPr>
          <w:p w:rsidR="009F0FFF" w:rsidRPr="00B46CF2" w:rsidRDefault="009F0FFF" w:rsidP="009F0FFF">
            <w:pPr>
              <w:spacing w:before="60" w:after="60"/>
              <w:rPr>
                <w:sz w:val="22"/>
                <w:szCs w:val="22"/>
              </w:rPr>
            </w:pPr>
            <w:r w:rsidRPr="00B46CF2">
              <w:rPr>
                <w:sz w:val="22"/>
                <w:szCs w:val="22"/>
              </w:rPr>
              <w:t>5</w:t>
            </w:r>
          </w:p>
        </w:tc>
        <w:tc>
          <w:tcPr>
            <w:tcW w:w="7682" w:type="dxa"/>
            <w:gridSpan w:val="2"/>
          </w:tcPr>
          <w:p w:rsidR="009F0FFF" w:rsidRPr="00B46CF2" w:rsidRDefault="009F0FFF" w:rsidP="009F0FFF">
            <w:pPr>
              <w:spacing w:before="60" w:after="60"/>
              <w:rPr>
                <w:sz w:val="22"/>
                <w:szCs w:val="22"/>
              </w:rPr>
            </w:pPr>
          </w:p>
        </w:tc>
        <w:tc>
          <w:tcPr>
            <w:tcW w:w="6358" w:type="dxa"/>
            <w:gridSpan w:val="6"/>
          </w:tcPr>
          <w:p w:rsidR="009F0FFF" w:rsidRPr="00EB1906" w:rsidRDefault="009F0FFF" w:rsidP="009F0FFF">
            <w:pPr>
              <w:spacing w:before="60" w:after="60"/>
              <w:rPr>
                <w:sz w:val="22"/>
                <w:szCs w:val="22"/>
              </w:rPr>
            </w:pPr>
          </w:p>
        </w:tc>
      </w:tr>
      <w:tr w:rsidR="009F0FFF" w:rsidRPr="00EB1906" w:rsidTr="009F0FFF">
        <w:tc>
          <w:tcPr>
            <w:tcW w:w="648" w:type="dxa"/>
          </w:tcPr>
          <w:p w:rsidR="009F0FFF" w:rsidRPr="00B46CF2" w:rsidRDefault="009F0FFF" w:rsidP="009F0FFF">
            <w:pPr>
              <w:spacing w:before="60" w:after="60"/>
              <w:rPr>
                <w:sz w:val="22"/>
                <w:szCs w:val="22"/>
              </w:rPr>
            </w:pPr>
            <w:r w:rsidRPr="00B46CF2">
              <w:rPr>
                <w:sz w:val="22"/>
                <w:szCs w:val="22"/>
              </w:rPr>
              <w:t>6</w:t>
            </w:r>
          </w:p>
        </w:tc>
        <w:tc>
          <w:tcPr>
            <w:tcW w:w="7682" w:type="dxa"/>
            <w:gridSpan w:val="2"/>
          </w:tcPr>
          <w:p w:rsidR="009F0FFF" w:rsidRPr="00EB1906" w:rsidRDefault="009F0FFF" w:rsidP="009F0FFF">
            <w:pPr>
              <w:spacing w:before="60" w:after="60"/>
              <w:rPr>
                <w:sz w:val="22"/>
                <w:szCs w:val="22"/>
              </w:rPr>
            </w:pPr>
          </w:p>
        </w:tc>
        <w:tc>
          <w:tcPr>
            <w:tcW w:w="6358" w:type="dxa"/>
            <w:gridSpan w:val="6"/>
          </w:tcPr>
          <w:p w:rsidR="009F0FFF" w:rsidRPr="00EB1906" w:rsidRDefault="009F0FFF" w:rsidP="009F0FFF">
            <w:pPr>
              <w:spacing w:before="60" w:after="60"/>
              <w:rPr>
                <w:sz w:val="22"/>
                <w:szCs w:val="22"/>
              </w:rPr>
            </w:pPr>
          </w:p>
        </w:tc>
      </w:tr>
    </w:tbl>
    <w:p w:rsidR="009F0FFF" w:rsidRPr="00715331" w:rsidRDefault="009F0FFF" w:rsidP="009F0FFF">
      <w:pPr>
        <w:spacing w:before="60" w:after="60"/>
        <w:jc w:val="both"/>
        <w:rPr>
          <w:i/>
        </w:rPr>
      </w:pPr>
      <w:r w:rsidRPr="00EB1906">
        <w:t>I/we certify that this is true information from m/s</w:t>
      </w:r>
      <w:r w:rsidRPr="00EB1906">
        <w:rPr>
          <w:i/>
        </w:rPr>
        <w:t xml:space="preserve"> ____________________________________________________________________________</w:t>
      </w:r>
    </w:p>
    <w:p w:rsidR="009F0FFF" w:rsidRPr="001E1DCC" w:rsidRDefault="009F0FFF" w:rsidP="009F0FFF">
      <w:pPr>
        <w:spacing w:before="60" w:after="60"/>
        <w:sectPr w:rsidR="009F0FFF" w:rsidRPr="001E1DCC" w:rsidSect="009F0FFF">
          <w:headerReference w:type="even" r:id="rId11"/>
          <w:headerReference w:type="default" r:id="rId12"/>
          <w:pgSz w:w="16840" w:h="11907" w:orient="landscape" w:code="9"/>
          <w:pgMar w:top="567" w:right="1418" w:bottom="567" w:left="1361" w:header="680" w:footer="680" w:gutter="567"/>
          <w:cols w:space="720"/>
        </w:sectPr>
      </w:pPr>
      <w:r w:rsidRPr="00EB1906">
        <w:t xml:space="preserve">Name     </w:t>
      </w:r>
      <w:r>
        <w:t>……………………………………………………………</w:t>
      </w:r>
      <w:r>
        <w:tab/>
        <w:t>Signature ………………………………….............................</w:t>
      </w:r>
    </w:p>
    <w:p w:rsidR="009F0FFF" w:rsidRDefault="009F0FFF" w:rsidP="009F0FFF"/>
    <w:p w:rsidR="00BD552B" w:rsidRDefault="00BD552B"/>
    <w:sectPr w:rsidR="00BD552B" w:rsidSect="009F0FFF">
      <w:headerReference w:type="default" r:id="rId13"/>
      <w:footerReference w:type="even" r:id="rId14"/>
      <w:footerReference w:type="default" r:id="rId15"/>
      <w:headerReference w:type="first" r:id="rId16"/>
      <w:footerReference w:type="first" r:id="rId17"/>
      <w:pgSz w:w="12240" w:h="15840" w:code="1"/>
      <w:pgMar w:top="720" w:right="900" w:bottom="540" w:left="1440" w:header="562" w:footer="5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D9C" w:rsidRDefault="00BA5D9C">
      <w:r>
        <w:separator/>
      </w:r>
    </w:p>
  </w:endnote>
  <w:endnote w:type="continuationSeparator" w:id="0">
    <w:p w:rsidR="00BA5D9C" w:rsidRDefault="00BA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rsidR="00A075DF" w:rsidRDefault="00A075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9F0FFF">
    <w:pPr>
      <w:pStyle w:val="Footer"/>
      <w:framePr w:wrap="around" w:vAnchor="text" w:hAnchor="page" w:x="10641" w:y="-2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bookmarkStart w:id="228" w:name="_Toc429215510"/>
    <w:bookmarkEnd w:id="228"/>
  </w:p>
  <w:p w:rsidR="00A075DF" w:rsidRPr="00907193" w:rsidRDefault="00A075DF">
    <w:pPr>
      <w:pStyle w:val="Footer"/>
      <w:ind w:right="360"/>
      <w:rPr>
        <w:i/>
        <w:sz w:val="24"/>
        <w:szCs w:val="24"/>
      </w:rPr>
    </w:pPr>
    <w:r w:rsidRPr="00907193">
      <w:rPr>
        <w:i/>
        <w:sz w:val="24"/>
        <w:szCs w:val="24"/>
      </w:rPr>
      <w:t>PPDA Standard Registration Document for LGs 2009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Pr="00AC468B" w:rsidRDefault="00A075DF" w:rsidP="009F0FFF">
    <w:pPr>
      <w:pStyle w:val="Footer"/>
      <w:ind w:right="360"/>
      <w:rPr>
        <w:i/>
        <w:color w:val="0000FF"/>
        <w:sz w:val="24"/>
        <w:szCs w:val="24"/>
      </w:rPr>
    </w:pPr>
    <w:r>
      <w:rPr>
        <w:i/>
        <w:sz w:val="24"/>
        <w:szCs w:val="24"/>
      </w:rPr>
      <w:t xml:space="preserve">LG </w:t>
    </w:r>
    <w:r w:rsidRPr="00AC468B">
      <w:rPr>
        <w:i/>
        <w:sz w:val="24"/>
        <w:szCs w:val="24"/>
      </w:rPr>
      <w:t xml:space="preserve">Standard Bidding Document for Registration for </w:t>
    </w:r>
    <w:r>
      <w:rPr>
        <w:i/>
        <w:sz w:val="24"/>
        <w:szCs w:val="24"/>
      </w:rPr>
      <w:t>LGs 2009</w:t>
    </w:r>
  </w:p>
  <w:p w:rsidR="00A075DF" w:rsidRPr="00541576" w:rsidRDefault="00A075DF" w:rsidP="009F0F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D9C" w:rsidRDefault="00BA5D9C">
      <w:r>
        <w:separator/>
      </w:r>
    </w:p>
  </w:footnote>
  <w:footnote w:type="continuationSeparator" w:id="0">
    <w:p w:rsidR="00BA5D9C" w:rsidRDefault="00BA5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rsidP="009F0FFF">
    <w:pPr>
      <w:pStyle w:val="Header"/>
      <w:tabs>
        <w:tab w:val="left" w:pos="2268"/>
      </w:tabs>
      <w:rPr>
        <w:rFonts w:ascii="Times New Roman Bold" w:hAnsi="Times New Roman Bold" w:cs="Times New Roman Bold"/>
        <w:b/>
        <w:bCs/>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pPr>
      <w:pStyle w:val="Header"/>
      <w:tabs>
        <w:tab w:val="right" w:pos="12960"/>
      </w:tabs>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40</w:t>
    </w:r>
    <w:r>
      <w:rPr>
        <w:rStyle w:val="PageNumber"/>
        <w:rFonts w:cs="Arial"/>
      </w:rPr>
      <w:fldChar w:fldCharType="end"/>
    </w:r>
    <w:r>
      <w:rPr>
        <w:rStyle w:val="PageNumber"/>
        <w:rFonts w:cs="Arial"/>
      </w:rPr>
      <w:tab/>
      <w:t>Section III - Evaluation and Qualification Criteria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pPr>
      <w:pStyle w:val="Header"/>
      <w:tabs>
        <w:tab w:val="right" w:pos="12960"/>
      </w:tabs>
    </w:pPr>
    <w:r>
      <w:rPr>
        <w:rStyle w:val="PageNumber"/>
        <w:rFonts w:cs="Arial"/>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DF" w:rsidRDefault="00A075DF">
    <w:pPr>
      <w:pStyle w:val="Header"/>
    </w:pPr>
    <w:r>
      <w:rPr>
        <w:noProof/>
        <w:lang w:val="en-GB" w:eastAsia="en-GB"/>
      </w:rPr>
      <mc:AlternateContent>
        <mc:Choice Requires="wps">
          <w:drawing>
            <wp:anchor distT="0" distB="0" distL="114300" distR="114300" simplePos="0" relativeHeight="251659264" behindDoc="0" locked="0" layoutInCell="0" allowOverlap="1" wp14:anchorId="798985B5" wp14:editId="2BDB7708">
              <wp:simplePos x="0" y="0"/>
              <wp:positionH relativeFrom="column">
                <wp:posOffset>0</wp:posOffset>
              </wp:positionH>
              <wp:positionV relativeFrom="paragraph">
                <wp:posOffset>0</wp:posOffset>
              </wp:positionV>
              <wp:extent cx="25400" cy="25400"/>
              <wp:effectExtent l="0" t="4445" r="317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254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A075DF" w:rsidRDefault="00A075D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0;margin-top:0;width:2pt;height: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" o:allowincell="f" stroked="f" strokeweight="1pt">
              <v:textbox inset="1pt,1pt,1pt,1pt">
                <w:txbxContent>
                  <w:p w:rsidR="00A075DF" w:rsidRDefault="00A075DF"/>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0E5A"/>
    <w:multiLevelType w:val="hybridMultilevel"/>
    <w:tmpl w:val="A13877E2"/>
    <w:lvl w:ilvl="0" w:tplc="055E33FC">
      <w:start w:val="1"/>
      <w:numFmt w:val="bullet"/>
      <w:lvlText w:val=""/>
      <w:lvlJc w:val="left"/>
      <w:pPr>
        <w:tabs>
          <w:tab w:val="num" w:pos="1080"/>
        </w:tabs>
        <w:ind w:left="1080" w:hanging="360"/>
      </w:pPr>
      <w:rPr>
        <w:rFonts w:ascii="Symbol" w:hAnsi="Symbol" w:hint="default"/>
        <w:color w:val="auto"/>
      </w:rPr>
    </w:lvl>
    <w:lvl w:ilvl="1" w:tplc="D2548068">
      <w:start w:val="1"/>
      <w:numFmt w:val="lowerLetter"/>
      <w:lvlText w:val="%2."/>
      <w:lvlJc w:val="left"/>
      <w:pPr>
        <w:tabs>
          <w:tab w:val="num" w:pos="1800"/>
        </w:tabs>
        <w:ind w:left="1800" w:hanging="360"/>
      </w:pPr>
    </w:lvl>
    <w:lvl w:ilvl="2" w:tplc="9238ED8C">
      <w:start w:val="1"/>
      <w:numFmt w:val="lowerRoman"/>
      <w:lvlText w:val="%3."/>
      <w:lvlJc w:val="right"/>
      <w:pPr>
        <w:tabs>
          <w:tab w:val="num" w:pos="2520"/>
        </w:tabs>
        <w:ind w:left="2520" w:hanging="180"/>
      </w:pPr>
    </w:lvl>
    <w:lvl w:ilvl="3" w:tplc="C35C2C58">
      <w:start w:val="1"/>
      <w:numFmt w:val="decimal"/>
      <w:lvlText w:val="%4."/>
      <w:lvlJc w:val="left"/>
      <w:pPr>
        <w:tabs>
          <w:tab w:val="num" w:pos="3240"/>
        </w:tabs>
        <w:ind w:left="3240" w:hanging="360"/>
      </w:pPr>
      <w:rPr>
        <w:rFonts w:hint="default"/>
        <w:color w:val="auto"/>
      </w:rPr>
    </w:lvl>
    <w:lvl w:ilvl="4" w:tplc="AA480998" w:tentative="1">
      <w:start w:val="1"/>
      <w:numFmt w:val="lowerLetter"/>
      <w:lvlText w:val="%5."/>
      <w:lvlJc w:val="left"/>
      <w:pPr>
        <w:tabs>
          <w:tab w:val="num" w:pos="3960"/>
        </w:tabs>
        <w:ind w:left="3960" w:hanging="360"/>
      </w:pPr>
    </w:lvl>
    <w:lvl w:ilvl="5" w:tplc="56241AAC" w:tentative="1">
      <w:start w:val="1"/>
      <w:numFmt w:val="lowerRoman"/>
      <w:lvlText w:val="%6."/>
      <w:lvlJc w:val="right"/>
      <w:pPr>
        <w:tabs>
          <w:tab w:val="num" w:pos="4680"/>
        </w:tabs>
        <w:ind w:left="4680" w:hanging="180"/>
      </w:pPr>
    </w:lvl>
    <w:lvl w:ilvl="6" w:tplc="A18E4360" w:tentative="1">
      <w:start w:val="1"/>
      <w:numFmt w:val="decimal"/>
      <w:lvlText w:val="%7."/>
      <w:lvlJc w:val="left"/>
      <w:pPr>
        <w:tabs>
          <w:tab w:val="num" w:pos="5400"/>
        </w:tabs>
        <w:ind w:left="5400" w:hanging="360"/>
      </w:pPr>
    </w:lvl>
    <w:lvl w:ilvl="7" w:tplc="2662FEC2" w:tentative="1">
      <w:start w:val="1"/>
      <w:numFmt w:val="lowerLetter"/>
      <w:lvlText w:val="%8."/>
      <w:lvlJc w:val="left"/>
      <w:pPr>
        <w:tabs>
          <w:tab w:val="num" w:pos="6120"/>
        </w:tabs>
        <w:ind w:left="6120" w:hanging="360"/>
      </w:pPr>
    </w:lvl>
    <w:lvl w:ilvl="8" w:tplc="258E1B26" w:tentative="1">
      <w:start w:val="1"/>
      <w:numFmt w:val="lowerRoman"/>
      <w:lvlText w:val="%9."/>
      <w:lvlJc w:val="right"/>
      <w:pPr>
        <w:tabs>
          <w:tab w:val="num" w:pos="6840"/>
        </w:tabs>
        <w:ind w:left="6840" w:hanging="180"/>
      </w:pPr>
    </w:lvl>
  </w:abstractNum>
  <w:abstractNum w:abstractNumId="1">
    <w:nsid w:val="031B5ED2"/>
    <w:multiLevelType w:val="singleLevel"/>
    <w:tmpl w:val="CF4E6164"/>
    <w:lvl w:ilvl="0">
      <w:start w:val="1"/>
      <w:numFmt w:val="lowerLetter"/>
      <w:lvlText w:val="(%1)"/>
      <w:lvlJc w:val="left"/>
      <w:pPr>
        <w:tabs>
          <w:tab w:val="num" w:pos="420"/>
        </w:tabs>
        <w:ind w:left="420" w:hanging="420"/>
      </w:pPr>
      <w:rPr>
        <w:rFonts w:hint="default"/>
      </w:rPr>
    </w:lvl>
  </w:abstractNum>
  <w:abstractNum w:abstractNumId="2">
    <w:nsid w:val="0D6932F8"/>
    <w:multiLevelType w:val="singleLevel"/>
    <w:tmpl w:val="FDAEACC6"/>
    <w:lvl w:ilvl="0">
      <w:start w:val="1"/>
      <w:numFmt w:val="decimal"/>
      <w:lvlText w:val="9.%1 "/>
      <w:legacy w:legacy="1" w:legacySpace="0" w:legacyIndent="283"/>
      <w:lvlJc w:val="left"/>
      <w:pPr>
        <w:ind w:left="283" w:hanging="283"/>
      </w:pPr>
      <w:rPr>
        <w:rFonts w:ascii="Times New Roman" w:hAnsi="Times New Roman" w:hint="default"/>
        <w:b w:val="0"/>
        <w:i w:val="0"/>
        <w:sz w:val="24"/>
        <w:u w:val="none"/>
      </w:rPr>
    </w:lvl>
  </w:abstractNum>
  <w:abstractNum w:abstractNumId="3">
    <w:nsid w:val="0DB45559"/>
    <w:multiLevelType w:val="hybridMultilevel"/>
    <w:tmpl w:val="7E305960"/>
    <w:lvl w:ilvl="0" w:tplc="04090017">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228351C"/>
    <w:multiLevelType w:val="hybridMultilevel"/>
    <w:tmpl w:val="3E8C07E0"/>
    <w:lvl w:ilvl="0" w:tplc="3B0CBDF4">
      <w:start w:val="1"/>
      <w:numFmt w:val="bullet"/>
      <w:lvlText w:val=""/>
      <w:lvlJc w:val="left"/>
      <w:pPr>
        <w:tabs>
          <w:tab w:val="num" w:pos="1080"/>
        </w:tabs>
        <w:ind w:left="1080" w:hanging="360"/>
      </w:pPr>
      <w:rPr>
        <w:rFonts w:ascii="Symbol" w:hAnsi="Symbol" w:hint="default"/>
        <w:color w:val="auto"/>
      </w:rPr>
    </w:lvl>
    <w:lvl w:ilvl="1" w:tplc="C812F2E2" w:tentative="1">
      <w:start w:val="1"/>
      <w:numFmt w:val="bullet"/>
      <w:lvlText w:val="o"/>
      <w:lvlJc w:val="left"/>
      <w:pPr>
        <w:tabs>
          <w:tab w:val="num" w:pos="1800"/>
        </w:tabs>
        <w:ind w:left="1800" w:hanging="360"/>
      </w:pPr>
      <w:rPr>
        <w:rFonts w:ascii="Courier New" w:hAnsi="Courier New" w:cs="Courier New" w:hint="default"/>
      </w:rPr>
    </w:lvl>
    <w:lvl w:ilvl="2" w:tplc="61EAB26A" w:tentative="1">
      <w:start w:val="1"/>
      <w:numFmt w:val="bullet"/>
      <w:lvlText w:val=""/>
      <w:lvlJc w:val="left"/>
      <w:pPr>
        <w:tabs>
          <w:tab w:val="num" w:pos="2520"/>
        </w:tabs>
        <w:ind w:left="2520" w:hanging="360"/>
      </w:pPr>
      <w:rPr>
        <w:rFonts w:ascii="Wingdings" w:hAnsi="Wingdings" w:hint="default"/>
      </w:rPr>
    </w:lvl>
    <w:lvl w:ilvl="3" w:tplc="3154B824" w:tentative="1">
      <w:start w:val="1"/>
      <w:numFmt w:val="bullet"/>
      <w:lvlText w:val=""/>
      <w:lvlJc w:val="left"/>
      <w:pPr>
        <w:tabs>
          <w:tab w:val="num" w:pos="3240"/>
        </w:tabs>
        <w:ind w:left="3240" w:hanging="360"/>
      </w:pPr>
      <w:rPr>
        <w:rFonts w:ascii="Symbol" w:hAnsi="Symbol" w:hint="default"/>
      </w:rPr>
    </w:lvl>
    <w:lvl w:ilvl="4" w:tplc="BF8C01C2" w:tentative="1">
      <w:start w:val="1"/>
      <w:numFmt w:val="bullet"/>
      <w:lvlText w:val="o"/>
      <w:lvlJc w:val="left"/>
      <w:pPr>
        <w:tabs>
          <w:tab w:val="num" w:pos="3960"/>
        </w:tabs>
        <w:ind w:left="3960" w:hanging="360"/>
      </w:pPr>
      <w:rPr>
        <w:rFonts w:ascii="Courier New" w:hAnsi="Courier New" w:cs="Courier New" w:hint="default"/>
      </w:rPr>
    </w:lvl>
    <w:lvl w:ilvl="5" w:tplc="B22240BC" w:tentative="1">
      <w:start w:val="1"/>
      <w:numFmt w:val="bullet"/>
      <w:lvlText w:val=""/>
      <w:lvlJc w:val="left"/>
      <w:pPr>
        <w:tabs>
          <w:tab w:val="num" w:pos="4680"/>
        </w:tabs>
        <w:ind w:left="4680" w:hanging="360"/>
      </w:pPr>
      <w:rPr>
        <w:rFonts w:ascii="Wingdings" w:hAnsi="Wingdings" w:hint="default"/>
      </w:rPr>
    </w:lvl>
    <w:lvl w:ilvl="6" w:tplc="D7206E42" w:tentative="1">
      <w:start w:val="1"/>
      <w:numFmt w:val="bullet"/>
      <w:lvlText w:val=""/>
      <w:lvlJc w:val="left"/>
      <w:pPr>
        <w:tabs>
          <w:tab w:val="num" w:pos="5400"/>
        </w:tabs>
        <w:ind w:left="5400" w:hanging="360"/>
      </w:pPr>
      <w:rPr>
        <w:rFonts w:ascii="Symbol" w:hAnsi="Symbol" w:hint="default"/>
      </w:rPr>
    </w:lvl>
    <w:lvl w:ilvl="7" w:tplc="5F9430BC" w:tentative="1">
      <w:start w:val="1"/>
      <w:numFmt w:val="bullet"/>
      <w:lvlText w:val="o"/>
      <w:lvlJc w:val="left"/>
      <w:pPr>
        <w:tabs>
          <w:tab w:val="num" w:pos="6120"/>
        </w:tabs>
        <w:ind w:left="6120" w:hanging="360"/>
      </w:pPr>
      <w:rPr>
        <w:rFonts w:ascii="Courier New" w:hAnsi="Courier New" w:cs="Courier New" w:hint="default"/>
      </w:rPr>
    </w:lvl>
    <w:lvl w:ilvl="8" w:tplc="09DA3600" w:tentative="1">
      <w:start w:val="1"/>
      <w:numFmt w:val="bullet"/>
      <w:lvlText w:val=""/>
      <w:lvlJc w:val="left"/>
      <w:pPr>
        <w:tabs>
          <w:tab w:val="num" w:pos="6840"/>
        </w:tabs>
        <w:ind w:left="6840" w:hanging="360"/>
      </w:pPr>
      <w:rPr>
        <w:rFonts w:ascii="Wingdings" w:hAnsi="Wingdings" w:hint="default"/>
      </w:rPr>
    </w:lvl>
  </w:abstractNum>
  <w:abstractNum w:abstractNumId="5">
    <w:nsid w:val="15296FF5"/>
    <w:multiLevelType w:val="multilevel"/>
    <w:tmpl w:val="B4C8F968"/>
    <w:lvl w:ilvl="0">
      <w:start w:val="1"/>
      <w:numFmt w:val="decimal"/>
      <w:lvlText w:val="%1."/>
      <w:legacy w:legacy="1" w:legacySpace="120" w:legacyIndent="851"/>
      <w:lvlJc w:val="left"/>
      <w:pPr>
        <w:ind w:left="851" w:hanging="851"/>
      </w:pPr>
      <w:rPr>
        <w:rFonts w:ascii="Times New Roman Bold" w:hAnsi="Times New Roman Bold" w:cs="Times New Roman Bold" w:hint="default"/>
        <w:b/>
        <w:bCs/>
      </w:rPr>
    </w:lvl>
    <w:lvl w:ilvl="1">
      <w:start w:val="1"/>
      <w:numFmt w:val="decimal"/>
      <w:lvlText w:val="(%2)"/>
      <w:legacy w:legacy="1" w:legacySpace="120" w:legacyIndent="851"/>
      <w:lvlJc w:val="left"/>
      <w:pPr>
        <w:ind w:left="1702" w:hanging="851"/>
      </w:pPr>
      <w:rPr>
        <w:rFonts w:cs="Times New Roman"/>
      </w:rPr>
    </w:lvl>
    <w:lvl w:ilvl="2">
      <w:start w:val="1"/>
      <w:numFmt w:val="lowerLetter"/>
      <w:lvlText w:val="(%3)"/>
      <w:legacy w:legacy="1" w:legacySpace="120" w:legacyIndent="567"/>
      <w:lvlJc w:val="left"/>
      <w:pPr>
        <w:ind w:left="1135" w:hanging="567"/>
      </w:pPr>
      <w:rPr>
        <w:rFonts w:cs="Times New Roman"/>
      </w:rPr>
    </w:lvl>
    <w:lvl w:ilvl="3">
      <w:start w:val="1"/>
      <w:numFmt w:val="lowerRoman"/>
      <w:lvlText w:val="(%4)"/>
      <w:legacy w:legacy="1" w:legacySpace="120" w:legacyIndent="567"/>
      <w:lvlJc w:val="left"/>
      <w:pPr>
        <w:ind w:left="2836" w:hanging="567"/>
      </w:pPr>
      <w:rPr>
        <w:rFonts w:cs="Times New Roman"/>
      </w:rPr>
    </w:lvl>
    <w:lvl w:ilvl="4">
      <w:start w:val="1"/>
      <w:numFmt w:val="lowerLetter"/>
      <w:lvlText w:val="(%5)"/>
      <w:legacy w:legacy="1" w:legacySpace="120" w:legacyIndent="360"/>
      <w:lvlJc w:val="left"/>
      <w:pPr>
        <w:ind w:left="3196" w:hanging="360"/>
      </w:pPr>
      <w:rPr>
        <w:rFonts w:cs="Times New Roman"/>
      </w:rPr>
    </w:lvl>
    <w:lvl w:ilvl="5">
      <w:start w:val="1"/>
      <w:numFmt w:val="lowerRoman"/>
      <w:lvlText w:val="(%6)"/>
      <w:legacy w:legacy="1" w:legacySpace="120" w:legacyIndent="360"/>
      <w:lvlJc w:val="left"/>
      <w:pPr>
        <w:ind w:left="3556" w:hanging="360"/>
      </w:pPr>
      <w:rPr>
        <w:rFonts w:cs="Times New Roman"/>
      </w:rPr>
    </w:lvl>
    <w:lvl w:ilvl="6">
      <w:start w:val="1"/>
      <w:numFmt w:val="decimal"/>
      <w:lvlText w:val="%7."/>
      <w:legacy w:legacy="1" w:legacySpace="120" w:legacyIndent="360"/>
      <w:lvlJc w:val="left"/>
      <w:pPr>
        <w:ind w:left="3916" w:hanging="360"/>
      </w:pPr>
      <w:rPr>
        <w:rFonts w:cs="Times New Roman"/>
      </w:rPr>
    </w:lvl>
    <w:lvl w:ilvl="7">
      <w:start w:val="1"/>
      <w:numFmt w:val="lowerLetter"/>
      <w:lvlText w:val="%8."/>
      <w:legacy w:legacy="1" w:legacySpace="120" w:legacyIndent="360"/>
      <w:lvlJc w:val="left"/>
      <w:pPr>
        <w:ind w:left="4276" w:hanging="360"/>
      </w:pPr>
      <w:rPr>
        <w:rFonts w:cs="Times New Roman"/>
      </w:rPr>
    </w:lvl>
    <w:lvl w:ilvl="8">
      <w:start w:val="1"/>
      <w:numFmt w:val="lowerRoman"/>
      <w:lvlText w:val="%9."/>
      <w:legacy w:legacy="1" w:legacySpace="120" w:legacyIndent="360"/>
      <w:lvlJc w:val="left"/>
      <w:pPr>
        <w:ind w:left="4636" w:hanging="360"/>
      </w:pPr>
      <w:rPr>
        <w:rFonts w:cs="Times New Roman"/>
      </w:rPr>
    </w:lvl>
  </w:abstractNum>
  <w:abstractNum w:abstractNumId="6">
    <w:nsid w:val="1EEC7220"/>
    <w:multiLevelType w:val="hybridMultilevel"/>
    <w:tmpl w:val="0CFEC21A"/>
    <w:lvl w:ilvl="0" w:tplc="4224C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8B3051"/>
    <w:multiLevelType w:val="multilevel"/>
    <w:tmpl w:val="52D8BCEC"/>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27BC2109"/>
    <w:multiLevelType w:val="hybridMultilevel"/>
    <w:tmpl w:val="ED709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A332BC9"/>
    <w:multiLevelType w:val="hybridMultilevel"/>
    <w:tmpl w:val="E528D43A"/>
    <w:lvl w:ilvl="0" w:tplc="D9229D54">
      <w:start w:val="1"/>
      <w:numFmt w:val="decimal"/>
      <w:lvlText w:val="%1."/>
      <w:lvlJc w:val="left"/>
      <w:pPr>
        <w:tabs>
          <w:tab w:val="num" w:pos="720"/>
        </w:tabs>
        <w:ind w:left="720" w:hanging="360"/>
      </w:pPr>
      <w:rPr>
        <w:rFonts w:hint="default"/>
      </w:rPr>
    </w:lvl>
    <w:lvl w:ilvl="1" w:tplc="1FFED906">
      <w:numFmt w:val="none"/>
      <w:lvlText w:val=""/>
      <w:lvlJc w:val="left"/>
      <w:pPr>
        <w:tabs>
          <w:tab w:val="num" w:pos="360"/>
        </w:tabs>
      </w:pPr>
    </w:lvl>
    <w:lvl w:ilvl="2" w:tplc="7EDE8FCE">
      <w:numFmt w:val="none"/>
      <w:lvlText w:val=""/>
      <w:lvlJc w:val="left"/>
      <w:pPr>
        <w:tabs>
          <w:tab w:val="num" w:pos="360"/>
        </w:tabs>
      </w:pPr>
    </w:lvl>
    <w:lvl w:ilvl="3" w:tplc="4ACE1E38">
      <w:numFmt w:val="none"/>
      <w:lvlText w:val=""/>
      <w:lvlJc w:val="left"/>
      <w:pPr>
        <w:tabs>
          <w:tab w:val="num" w:pos="360"/>
        </w:tabs>
      </w:pPr>
    </w:lvl>
    <w:lvl w:ilvl="4" w:tplc="983E1A4A">
      <w:numFmt w:val="none"/>
      <w:lvlText w:val=""/>
      <w:lvlJc w:val="left"/>
      <w:pPr>
        <w:tabs>
          <w:tab w:val="num" w:pos="360"/>
        </w:tabs>
      </w:pPr>
    </w:lvl>
    <w:lvl w:ilvl="5" w:tplc="CB306D2E">
      <w:numFmt w:val="none"/>
      <w:lvlText w:val=""/>
      <w:lvlJc w:val="left"/>
      <w:pPr>
        <w:tabs>
          <w:tab w:val="num" w:pos="360"/>
        </w:tabs>
      </w:pPr>
    </w:lvl>
    <w:lvl w:ilvl="6" w:tplc="F864C6BC">
      <w:numFmt w:val="none"/>
      <w:lvlText w:val=""/>
      <w:lvlJc w:val="left"/>
      <w:pPr>
        <w:tabs>
          <w:tab w:val="num" w:pos="360"/>
        </w:tabs>
      </w:pPr>
    </w:lvl>
    <w:lvl w:ilvl="7" w:tplc="CF545B64">
      <w:numFmt w:val="none"/>
      <w:lvlText w:val=""/>
      <w:lvlJc w:val="left"/>
      <w:pPr>
        <w:tabs>
          <w:tab w:val="num" w:pos="360"/>
        </w:tabs>
      </w:pPr>
    </w:lvl>
    <w:lvl w:ilvl="8" w:tplc="6BCE552E">
      <w:numFmt w:val="none"/>
      <w:lvlText w:val=""/>
      <w:lvlJc w:val="left"/>
      <w:pPr>
        <w:tabs>
          <w:tab w:val="num" w:pos="360"/>
        </w:tabs>
      </w:pPr>
    </w:lvl>
  </w:abstractNum>
  <w:abstractNum w:abstractNumId="10">
    <w:nsid w:val="2C3825E9"/>
    <w:multiLevelType w:val="hybridMultilevel"/>
    <w:tmpl w:val="5A1C47FC"/>
    <w:lvl w:ilvl="0" w:tplc="66F405C2">
      <w:start w:val="1"/>
      <w:numFmt w:val="lowerLetter"/>
      <w:lvlText w:val="%1."/>
      <w:lvlJc w:val="left"/>
      <w:pPr>
        <w:tabs>
          <w:tab w:val="num" w:pos="720"/>
        </w:tabs>
        <w:ind w:left="720" w:hanging="360"/>
      </w:pPr>
      <w:rPr>
        <w:rFonts w:hint="default"/>
      </w:rPr>
    </w:lvl>
    <w:lvl w:ilvl="1" w:tplc="33B27D60">
      <w:start w:val="1"/>
      <w:numFmt w:val="lowerRoman"/>
      <w:lvlText w:val="%2."/>
      <w:lvlJc w:val="left"/>
      <w:pPr>
        <w:tabs>
          <w:tab w:val="num" w:pos="533"/>
        </w:tabs>
        <w:ind w:left="533" w:hanging="720"/>
      </w:pPr>
      <w:rPr>
        <w:rFonts w:hint="default"/>
      </w:rPr>
    </w:lvl>
    <w:lvl w:ilvl="2" w:tplc="6EDC678A">
      <w:start w:val="1"/>
      <w:numFmt w:val="lowerRoman"/>
      <w:lvlText w:val="(%3)"/>
      <w:lvlJc w:val="left"/>
      <w:pPr>
        <w:tabs>
          <w:tab w:val="num" w:pos="1433"/>
        </w:tabs>
        <w:ind w:left="1433" w:hanging="720"/>
      </w:pPr>
      <w:rPr>
        <w:rFonts w:hint="default"/>
      </w:rPr>
    </w:lvl>
    <w:lvl w:ilvl="3" w:tplc="774C40E2" w:tentative="1">
      <w:start w:val="1"/>
      <w:numFmt w:val="decimal"/>
      <w:lvlText w:val="%4."/>
      <w:lvlJc w:val="left"/>
      <w:pPr>
        <w:tabs>
          <w:tab w:val="num" w:pos="1613"/>
        </w:tabs>
        <w:ind w:left="1613" w:hanging="360"/>
      </w:pPr>
    </w:lvl>
    <w:lvl w:ilvl="4" w:tplc="861A0B76" w:tentative="1">
      <w:start w:val="1"/>
      <w:numFmt w:val="lowerLetter"/>
      <w:lvlText w:val="%5."/>
      <w:lvlJc w:val="left"/>
      <w:pPr>
        <w:tabs>
          <w:tab w:val="num" w:pos="2333"/>
        </w:tabs>
        <w:ind w:left="2333" w:hanging="360"/>
      </w:pPr>
    </w:lvl>
    <w:lvl w:ilvl="5" w:tplc="FCBE8E34" w:tentative="1">
      <w:start w:val="1"/>
      <w:numFmt w:val="lowerRoman"/>
      <w:lvlText w:val="%6."/>
      <w:lvlJc w:val="right"/>
      <w:pPr>
        <w:tabs>
          <w:tab w:val="num" w:pos="3053"/>
        </w:tabs>
        <w:ind w:left="3053" w:hanging="180"/>
      </w:pPr>
    </w:lvl>
    <w:lvl w:ilvl="6" w:tplc="092084FA" w:tentative="1">
      <w:start w:val="1"/>
      <w:numFmt w:val="decimal"/>
      <w:lvlText w:val="%7."/>
      <w:lvlJc w:val="left"/>
      <w:pPr>
        <w:tabs>
          <w:tab w:val="num" w:pos="3773"/>
        </w:tabs>
        <w:ind w:left="3773" w:hanging="360"/>
      </w:pPr>
    </w:lvl>
    <w:lvl w:ilvl="7" w:tplc="D28CBF4C" w:tentative="1">
      <w:start w:val="1"/>
      <w:numFmt w:val="lowerLetter"/>
      <w:lvlText w:val="%8."/>
      <w:lvlJc w:val="left"/>
      <w:pPr>
        <w:tabs>
          <w:tab w:val="num" w:pos="4493"/>
        </w:tabs>
        <w:ind w:left="4493" w:hanging="360"/>
      </w:pPr>
    </w:lvl>
    <w:lvl w:ilvl="8" w:tplc="3A566A4A" w:tentative="1">
      <w:start w:val="1"/>
      <w:numFmt w:val="lowerRoman"/>
      <w:lvlText w:val="%9."/>
      <w:lvlJc w:val="right"/>
      <w:pPr>
        <w:tabs>
          <w:tab w:val="num" w:pos="5213"/>
        </w:tabs>
        <w:ind w:left="5213" w:hanging="180"/>
      </w:pPr>
    </w:lvl>
  </w:abstractNum>
  <w:abstractNum w:abstractNumId="11">
    <w:nsid w:val="2DDE5D36"/>
    <w:multiLevelType w:val="hybridMultilevel"/>
    <w:tmpl w:val="63EA7AE0"/>
    <w:lvl w:ilvl="0" w:tplc="1B0629B8">
      <w:start w:val="1"/>
      <w:numFmt w:val="lowerRoman"/>
      <w:lvlText w:val="%1."/>
      <w:lvlJc w:val="right"/>
      <w:pPr>
        <w:ind w:left="450" w:hanging="360"/>
      </w:pPr>
    </w:lvl>
    <w:lvl w:ilvl="1" w:tplc="9E9E7C02" w:tentative="1">
      <w:start w:val="1"/>
      <w:numFmt w:val="lowerLetter"/>
      <w:lvlText w:val="%2."/>
      <w:lvlJc w:val="left"/>
      <w:pPr>
        <w:ind w:left="1170" w:hanging="360"/>
      </w:pPr>
    </w:lvl>
    <w:lvl w:ilvl="2" w:tplc="0FC41B70"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2646D1C"/>
    <w:multiLevelType w:val="singleLevel"/>
    <w:tmpl w:val="2C7CF216"/>
    <w:lvl w:ilvl="0">
      <w:start w:val="1"/>
      <w:numFmt w:val="lowerRoman"/>
      <w:lvlText w:val="(%1)"/>
      <w:lvlJc w:val="left"/>
      <w:pPr>
        <w:tabs>
          <w:tab w:val="num" w:pos="2160"/>
        </w:tabs>
        <w:ind w:left="2160" w:hanging="720"/>
      </w:pPr>
      <w:rPr>
        <w:rFonts w:hint="default"/>
      </w:rPr>
    </w:lvl>
  </w:abstractNum>
  <w:abstractNum w:abstractNumId="13">
    <w:nsid w:val="332C55C6"/>
    <w:multiLevelType w:val="hybridMultilevel"/>
    <w:tmpl w:val="93C43946"/>
    <w:lvl w:ilvl="0" w:tplc="18BAF446">
      <w:start w:val="1"/>
      <w:numFmt w:val="bullet"/>
      <w:lvlText w:val=""/>
      <w:lvlJc w:val="left"/>
      <w:pPr>
        <w:tabs>
          <w:tab w:val="num" w:pos="0"/>
        </w:tabs>
        <w:ind w:left="0" w:hanging="360"/>
      </w:pPr>
      <w:rPr>
        <w:rFonts w:ascii="Symbol" w:hAnsi="Symbol" w:hint="default"/>
        <w:color w:val="auto"/>
      </w:rPr>
    </w:lvl>
    <w:lvl w:ilvl="1" w:tplc="D65E5FEA">
      <w:start w:val="1"/>
      <w:numFmt w:val="bullet"/>
      <w:lvlText w:val="o"/>
      <w:lvlJc w:val="left"/>
      <w:pPr>
        <w:tabs>
          <w:tab w:val="num" w:pos="720"/>
        </w:tabs>
        <w:ind w:left="720" w:hanging="360"/>
      </w:pPr>
      <w:rPr>
        <w:rFonts w:ascii="Courier New" w:hAnsi="Courier New" w:cs="Courier New" w:hint="default"/>
      </w:rPr>
    </w:lvl>
    <w:lvl w:ilvl="2" w:tplc="2C1A5A4C" w:tentative="1">
      <w:start w:val="1"/>
      <w:numFmt w:val="bullet"/>
      <w:lvlText w:val=""/>
      <w:lvlJc w:val="left"/>
      <w:pPr>
        <w:tabs>
          <w:tab w:val="num" w:pos="1440"/>
        </w:tabs>
        <w:ind w:left="1440" w:hanging="360"/>
      </w:pPr>
      <w:rPr>
        <w:rFonts w:ascii="Wingdings" w:hAnsi="Wingdings" w:hint="default"/>
      </w:rPr>
    </w:lvl>
    <w:lvl w:ilvl="3" w:tplc="6E622C8C" w:tentative="1">
      <w:start w:val="1"/>
      <w:numFmt w:val="bullet"/>
      <w:lvlText w:val=""/>
      <w:lvlJc w:val="left"/>
      <w:pPr>
        <w:tabs>
          <w:tab w:val="num" w:pos="2160"/>
        </w:tabs>
        <w:ind w:left="2160" w:hanging="360"/>
      </w:pPr>
      <w:rPr>
        <w:rFonts w:ascii="Symbol" w:hAnsi="Symbol" w:hint="default"/>
      </w:rPr>
    </w:lvl>
    <w:lvl w:ilvl="4" w:tplc="7F94D5DC" w:tentative="1">
      <w:start w:val="1"/>
      <w:numFmt w:val="bullet"/>
      <w:lvlText w:val="o"/>
      <w:lvlJc w:val="left"/>
      <w:pPr>
        <w:tabs>
          <w:tab w:val="num" w:pos="2880"/>
        </w:tabs>
        <w:ind w:left="2880" w:hanging="360"/>
      </w:pPr>
      <w:rPr>
        <w:rFonts w:ascii="Courier New" w:hAnsi="Courier New" w:cs="Courier New" w:hint="default"/>
      </w:rPr>
    </w:lvl>
    <w:lvl w:ilvl="5" w:tplc="FD229536" w:tentative="1">
      <w:start w:val="1"/>
      <w:numFmt w:val="bullet"/>
      <w:lvlText w:val=""/>
      <w:lvlJc w:val="left"/>
      <w:pPr>
        <w:tabs>
          <w:tab w:val="num" w:pos="3600"/>
        </w:tabs>
        <w:ind w:left="3600" w:hanging="360"/>
      </w:pPr>
      <w:rPr>
        <w:rFonts w:ascii="Wingdings" w:hAnsi="Wingdings" w:hint="default"/>
      </w:rPr>
    </w:lvl>
    <w:lvl w:ilvl="6" w:tplc="C1429D9C" w:tentative="1">
      <w:start w:val="1"/>
      <w:numFmt w:val="bullet"/>
      <w:lvlText w:val=""/>
      <w:lvlJc w:val="left"/>
      <w:pPr>
        <w:tabs>
          <w:tab w:val="num" w:pos="4320"/>
        </w:tabs>
        <w:ind w:left="4320" w:hanging="360"/>
      </w:pPr>
      <w:rPr>
        <w:rFonts w:ascii="Symbol" w:hAnsi="Symbol" w:hint="default"/>
      </w:rPr>
    </w:lvl>
    <w:lvl w:ilvl="7" w:tplc="E6061922" w:tentative="1">
      <w:start w:val="1"/>
      <w:numFmt w:val="bullet"/>
      <w:lvlText w:val="o"/>
      <w:lvlJc w:val="left"/>
      <w:pPr>
        <w:tabs>
          <w:tab w:val="num" w:pos="5040"/>
        </w:tabs>
        <w:ind w:left="5040" w:hanging="360"/>
      </w:pPr>
      <w:rPr>
        <w:rFonts w:ascii="Courier New" w:hAnsi="Courier New" w:cs="Courier New" w:hint="default"/>
      </w:rPr>
    </w:lvl>
    <w:lvl w:ilvl="8" w:tplc="8774DF28" w:tentative="1">
      <w:start w:val="1"/>
      <w:numFmt w:val="bullet"/>
      <w:lvlText w:val=""/>
      <w:lvlJc w:val="left"/>
      <w:pPr>
        <w:tabs>
          <w:tab w:val="num" w:pos="5760"/>
        </w:tabs>
        <w:ind w:left="5760" w:hanging="360"/>
      </w:pPr>
      <w:rPr>
        <w:rFonts w:ascii="Wingdings" w:hAnsi="Wingdings" w:hint="default"/>
      </w:rPr>
    </w:lvl>
  </w:abstractNum>
  <w:abstractNum w:abstractNumId="14">
    <w:nsid w:val="33905819"/>
    <w:multiLevelType w:val="hybridMultilevel"/>
    <w:tmpl w:val="DCE4CB00"/>
    <w:lvl w:ilvl="0" w:tplc="17A68D0C">
      <w:start w:val="1"/>
      <w:numFmt w:val="bullet"/>
      <w:lvlText w:val=""/>
      <w:lvlJc w:val="left"/>
      <w:pPr>
        <w:tabs>
          <w:tab w:val="num" w:pos="1080"/>
        </w:tabs>
        <w:ind w:left="108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39DA0F7F"/>
    <w:multiLevelType w:val="hybridMultilevel"/>
    <w:tmpl w:val="5AF4C624"/>
    <w:lvl w:ilvl="0" w:tplc="4224C53A">
      <w:start w:val="1"/>
      <w:numFmt w:val="decimal"/>
      <w:lvlText w:val="%1)"/>
      <w:lvlJc w:val="left"/>
      <w:pPr>
        <w:tabs>
          <w:tab w:val="num" w:pos="1080"/>
        </w:tabs>
        <w:ind w:left="1080" w:hanging="720"/>
      </w:pPr>
      <w:rPr>
        <w:rFonts w:hint="default"/>
      </w:rPr>
    </w:lvl>
    <w:lvl w:ilvl="1" w:tplc="04090003">
      <w:start w:val="1"/>
      <w:numFmt w:val="lowerRoman"/>
      <w:lvlText w:val="%2)"/>
      <w:lvlJc w:val="left"/>
      <w:pPr>
        <w:tabs>
          <w:tab w:val="num" w:pos="1260"/>
        </w:tabs>
        <w:ind w:left="1260" w:hanging="720"/>
      </w:pPr>
      <w:rPr>
        <w:rFonts w:ascii="Times New Roman" w:eastAsia="Times New Roman" w:hAnsi="Times New Roman" w:cs="Times New Roman"/>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3A0B7405"/>
    <w:multiLevelType w:val="hybridMultilevel"/>
    <w:tmpl w:val="47B4432C"/>
    <w:lvl w:ilvl="0" w:tplc="A07E87D4">
      <w:start w:val="1"/>
      <w:numFmt w:val="lowerLetter"/>
      <w:lvlText w:val="%1)"/>
      <w:lvlJc w:val="left"/>
      <w:pPr>
        <w:ind w:left="720" w:hanging="360"/>
      </w:pPr>
    </w:lvl>
    <w:lvl w:ilvl="1" w:tplc="CF36FB9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6320A3"/>
    <w:multiLevelType w:val="hybridMultilevel"/>
    <w:tmpl w:val="7E064B26"/>
    <w:lvl w:ilvl="0" w:tplc="04090017">
      <w:start w:val="1"/>
      <w:numFmt w:val="bullet"/>
      <w:lvlText w:val=""/>
      <w:lvlJc w:val="left"/>
      <w:pPr>
        <w:tabs>
          <w:tab w:val="num" w:pos="403"/>
        </w:tabs>
        <w:ind w:left="403" w:hanging="360"/>
      </w:pPr>
      <w:rPr>
        <w:rFonts w:ascii="Symbol" w:hAnsi="Symbol" w:hint="default"/>
        <w:color w:val="auto"/>
      </w:rPr>
    </w:lvl>
    <w:lvl w:ilvl="1" w:tplc="04090019">
      <w:start w:val="1"/>
      <w:numFmt w:val="bullet"/>
      <w:lvlText w:val="o"/>
      <w:lvlJc w:val="left"/>
      <w:pPr>
        <w:tabs>
          <w:tab w:val="num" w:pos="1123"/>
        </w:tabs>
        <w:ind w:left="1123" w:hanging="360"/>
      </w:pPr>
      <w:rPr>
        <w:rFonts w:ascii="Courier New" w:hAnsi="Courier New" w:cs="Courier New" w:hint="default"/>
      </w:rPr>
    </w:lvl>
    <w:lvl w:ilvl="2" w:tplc="0409001B" w:tentative="1">
      <w:start w:val="1"/>
      <w:numFmt w:val="bullet"/>
      <w:lvlText w:val=""/>
      <w:lvlJc w:val="left"/>
      <w:pPr>
        <w:tabs>
          <w:tab w:val="num" w:pos="1843"/>
        </w:tabs>
        <w:ind w:left="1843" w:hanging="360"/>
      </w:pPr>
      <w:rPr>
        <w:rFonts w:ascii="Wingdings" w:hAnsi="Wingdings" w:hint="default"/>
      </w:rPr>
    </w:lvl>
    <w:lvl w:ilvl="3" w:tplc="0409000F" w:tentative="1">
      <w:start w:val="1"/>
      <w:numFmt w:val="bullet"/>
      <w:lvlText w:val=""/>
      <w:lvlJc w:val="left"/>
      <w:pPr>
        <w:tabs>
          <w:tab w:val="num" w:pos="2563"/>
        </w:tabs>
        <w:ind w:left="2563" w:hanging="360"/>
      </w:pPr>
      <w:rPr>
        <w:rFonts w:ascii="Symbol" w:hAnsi="Symbol" w:hint="default"/>
      </w:rPr>
    </w:lvl>
    <w:lvl w:ilvl="4" w:tplc="04090019" w:tentative="1">
      <w:start w:val="1"/>
      <w:numFmt w:val="bullet"/>
      <w:lvlText w:val="o"/>
      <w:lvlJc w:val="left"/>
      <w:pPr>
        <w:tabs>
          <w:tab w:val="num" w:pos="3283"/>
        </w:tabs>
        <w:ind w:left="3283" w:hanging="360"/>
      </w:pPr>
      <w:rPr>
        <w:rFonts w:ascii="Courier New" w:hAnsi="Courier New" w:cs="Courier New" w:hint="default"/>
      </w:rPr>
    </w:lvl>
    <w:lvl w:ilvl="5" w:tplc="0409001B" w:tentative="1">
      <w:start w:val="1"/>
      <w:numFmt w:val="bullet"/>
      <w:lvlText w:val=""/>
      <w:lvlJc w:val="left"/>
      <w:pPr>
        <w:tabs>
          <w:tab w:val="num" w:pos="4003"/>
        </w:tabs>
        <w:ind w:left="4003" w:hanging="360"/>
      </w:pPr>
      <w:rPr>
        <w:rFonts w:ascii="Wingdings" w:hAnsi="Wingdings" w:hint="default"/>
      </w:rPr>
    </w:lvl>
    <w:lvl w:ilvl="6" w:tplc="0409000F" w:tentative="1">
      <w:start w:val="1"/>
      <w:numFmt w:val="bullet"/>
      <w:lvlText w:val=""/>
      <w:lvlJc w:val="left"/>
      <w:pPr>
        <w:tabs>
          <w:tab w:val="num" w:pos="4723"/>
        </w:tabs>
        <w:ind w:left="4723" w:hanging="360"/>
      </w:pPr>
      <w:rPr>
        <w:rFonts w:ascii="Symbol" w:hAnsi="Symbol" w:hint="default"/>
      </w:rPr>
    </w:lvl>
    <w:lvl w:ilvl="7" w:tplc="04090019" w:tentative="1">
      <w:start w:val="1"/>
      <w:numFmt w:val="bullet"/>
      <w:lvlText w:val="o"/>
      <w:lvlJc w:val="left"/>
      <w:pPr>
        <w:tabs>
          <w:tab w:val="num" w:pos="5443"/>
        </w:tabs>
        <w:ind w:left="5443" w:hanging="360"/>
      </w:pPr>
      <w:rPr>
        <w:rFonts w:ascii="Courier New" w:hAnsi="Courier New" w:cs="Courier New" w:hint="default"/>
      </w:rPr>
    </w:lvl>
    <w:lvl w:ilvl="8" w:tplc="0409001B" w:tentative="1">
      <w:start w:val="1"/>
      <w:numFmt w:val="bullet"/>
      <w:lvlText w:val=""/>
      <w:lvlJc w:val="left"/>
      <w:pPr>
        <w:tabs>
          <w:tab w:val="num" w:pos="6163"/>
        </w:tabs>
        <w:ind w:left="6163" w:hanging="360"/>
      </w:pPr>
      <w:rPr>
        <w:rFonts w:ascii="Wingdings" w:hAnsi="Wingdings" w:hint="default"/>
      </w:rPr>
    </w:lvl>
  </w:abstractNum>
  <w:abstractNum w:abstractNumId="18">
    <w:nsid w:val="3AA63145"/>
    <w:multiLevelType w:val="hybridMultilevel"/>
    <w:tmpl w:val="A74CC260"/>
    <w:lvl w:ilvl="0" w:tplc="08090017">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nsid w:val="40037C17"/>
    <w:multiLevelType w:val="hybridMultilevel"/>
    <w:tmpl w:val="95462266"/>
    <w:lvl w:ilvl="0" w:tplc="4224C53A">
      <w:start w:val="1"/>
      <w:numFmt w:val="lowerRoman"/>
      <w:lvlText w:val="%1."/>
      <w:lvlJc w:val="righ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4334772F"/>
    <w:multiLevelType w:val="hybridMultilevel"/>
    <w:tmpl w:val="51B040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98017D"/>
    <w:multiLevelType w:val="hybridMultilevel"/>
    <w:tmpl w:val="5A1C47FC"/>
    <w:lvl w:ilvl="0" w:tplc="0409001B">
      <w:start w:val="1"/>
      <w:numFmt w:val="lowerLetter"/>
      <w:lvlText w:val="%1."/>
      <w:lvlJc w:val="left"/>
      <w:pPr>
        <w:tabs>
          <w:tab w:val="num" w:pos="720"/>
        </w:tabs>
        <w:ind w:left="720" w:hanging="360"/>
      </w:pPr>
      <w:rPr>
        <w:rFonts w:hint="default"/>
      </w:rPr>
    </w:lvl>
    <w:lvl w:ilvl="1" w:tplc="04090019">
      <w:start w:val="1"/>
      <w:numFmt w:val="lowerRoman"/>
      <w:lvlText w:val="%2."/>
      <w:lvlJc w:val="left"/>
      <w:pPr>
        <w:tabs>
          <w:tab w:val="num" w:pos="533"/>
        </w:tabs>
        <w:ind w:left="533" w:hanging="720"/>
      </w:pPr>
      <w:rPr>
        <w:rFonts w:hint="default"/>
      </w:rPr>
    </w:lvl>
    <w:lvl w:ilvl="2" w:tplc="0409001B">
      <w:start w:val="1"/>
      <w:numFmt w:val="lowerRoman"/>
      <w:lvlText w:val="(%3)"/>
      <w:lvlJc w:val="left"/>
      <w:pPr>
        <w:tabs>
          <w:tab w:val="num" w:pos="1433"/>
        </w:tabs>
        <w:ind w:left="1433" w:hanging="720"/>
      </w:pPr>
      <w:rPr>
        <w:rFonts w:hint="default"/>
      </w:rPr>
    </w:lvl>
    <w:lvl w:ilvl="3" w:tplc="0409000F" w:tentative="1">
      <w:start w:val="1"/>
      <w:numFmt w:val="decimal"/>
      <w:lvlText w:val="%4."/>
      <w:lvlJc w:val="left"/>
      <w:pPr>
        <w:tabs>
          <w:tab w:val="num" w:pos="1613"/>
        </w:tabs>
        <w:ind w:left="1613" w:hanging="360"/>
      </w:pPr>
    </w:lvl>
    <w:lvl w:ilvl="4" w:tplc="04090019" w:tentative="1">
      <w:start w:val="1"/>
      <w:numFmt w:val="lowerLetter"/>
      <w:lvlText w:val="%5."/>
      <w:lvlJc w:val="left"/>
      <w:pPr>
        <w:tabs>
          <w:tab w:val="num" w:pos="2333"/>
        </w:tabs>
        <w:ind w:left="2333" w:hanging="360"/>
      </w:pPr>
    </w:lvl>
    <w:lvl w:ilvl="5" w:tplc="0409001B" w:tentative="1">
      <w:start w:val="1"/>
      <w:numFmt w:val="lowerRoman"/>
      <w:lvlText w:val="%6."/>
      <w:lvlJc w:val="right"/>
      <w:pPr>
        <w:tabs>
          <w:tab w:val="num" w:pos="3053"/>
        </w:tabs>
        <w:ind w:left="3053" w:hanging="180"/>
      </w:pPr>
    </w:lvl>
    <w:lvl w:ilvl="6" w:tplc="0409000F" w:tentative="1">
      <w:start w:val="1"/>
      <w:numFmt w:val="decimal"/>
      <w:lvlText w:val="%7."/>
      <w:lvlJc w:val="left"/>
      <w:pPr>
        <w:tabs>
          <w:tab w:val="num" w:pos="3773"/>
        </w:tabs>
        <w:ind w:left="3773" w:hanging="360"/>
      </w:pPr>
    </w:lvl>
    <w:lvl w:ilvl="7" w:tplc="04090019" w:tentative="1">
      <w:start w:val="1"/>
      <w:numFmt w:val="lowerLetter"/>
      <w:lvlText w:val="%8."/>
      <w:lvlJc w:val="left"/>
      <w:pPr>
        <w:tabs>
          <w:tab w:val="num" w:pos="4493"/>
        </w:tabs>
        <w:ind w:left="4493" w:hanging="360"/>
      </w:pPr>
    </w:lvl>
    <w:lvl w:ilvl="8" w:tplc="0409001B" w:tentative="1">
      <w:start w:val="1"/>
      <w:numFmt w:val="lowerRoman"/>
      <w:lvlText w:val="%9."/>
      <w:lvlJc w:val="right"/>
      <w:pPr>
        <w:tabs>
          <w:tab w:val="num" w:pos="5213"/>
        </w:tabs>
        <w:ind w:left="5213" w:hanging="180"/>
      </w:pPr>
    </w:lvl>
  </w:abstractNum>
  <w:abstractNum w:abstractNumId="22">
    <w:nsid w:val="4A513C45"/>
    <w:multiLevelType w:val="singleLevel"/>
    <w:tmpl w:val="EB7226B8"/>
    <w:lvl w:ilvl="0">
      <w:start w:val="1"/>
      <w:numFmt w:val="lowerLetter"/>
      <w:lvlText w:val="(%1)"/>
      <w:lvlJc w:val="left"/>
      <w:pPr>
        <w:tabs>
          <w:tab w:val="num" w:pos="750"/>
        </w:tabs>
        <w:ind w:left="750" w:hanging="570"/>
      </w:pPr>
      <w:rPr>
        <w:rFonts w:cs="Times New Roman" w:hint="default"/>
      </w:rPr>
    </w:lvl>
  </w:abstractNum>
  <w:abstractNum w:abstractNumId="23">
    <w:nsid w:val="4B6C228E"/>
    <w:multiLevelType w:val="singleLevel"/>
    <w:tmpl w:val="C0ECC9C4"/>
    <w:lvl w:ilvl="0">
      <w:start w:val="30"/>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24">
    <w:nsid w:val="4D934BC8"/>
    <w:multiLevelType w:val="hybridMultilevel"/>
    <w:tmpl w:val="FB881E82"/>
    <w:lvl w:ilvl="0" w:tplc="DE6A3228">
      <w:start w:val="1"/>
      <w:numFmt w:val="bullet"/>
      <w:lvlText w:val=""/>
      <w:lvlJc w:val="left"/>
      <w:pPr>
        <w:tabs>
          <w:tab w:val="num" w:pos="1800"/>
        </w:tabs>
        <w:ind w:left="1800" w:hanging="360"/>
      </w:pPr>
      <w:rPr>
        <w:rFonts w:ascii="Symbol" w:hAnsi="Symbol" w:hint="default"/>
        <w:color w:val="auto"/>
      </w:rPr>
    </w:lvl>
    <w:lvl w:ilvl="1" w:tplc="9FA633EA" w:tentative="1">
      <w:start w:val="1"/>
      <w:numFmt w:val="lowerLetter"/>
      <w:lvlText w:val="%2."/>
      <w:lvlJc w:val="left"/>
      <w:pPr>
        <w:tabs>
          <w:tab w:val="num" w:pos="3240"/>
        </w:tabs>
        <w:ind w:left="3240" w:hanging="360"/>
      </w:pPr>
    </w:lvl>
    <w:lvl w:ilvl="2" w:tplc="0ED8B438" w:tentative="1">
      <w:start w:val="1"/>
      <w:numFmt w:val="lowerRoman"/>
      <w:lvlText w:val="%3."/>
      <w:lvlJc w:val="right"/>
      <w:pPr>
        <w:tabs>
          <w:tab w:val="num" w:pos="3960"/>
        </w:tabs>
        <w:ind w:left="3960" w:hanging="180"/>
      </w:pPr>
    </w:lvl>
    <w:lvl w:ilvl="3" w:tplc="753E3830" w:tentative="1">
      <w:start w:val="1"/>
      <w:numFmt w:val="decimal"/>
      <w:lvlText w:val="%4."/>
      <w:lvlJc w:val="left"/>
      <w:pPr>
        <w:tabs>
          <w:tab w:val="num" w:pos="4680"/>
        </w:tabs>
        <w:ind w:left="4680" w:hanging="360"/>
      </w:pPr>
    </w:lvl>
    <w:lvl w:ilvl="4" w:tplc="DE448EDC" w:tentative="1">
      <w:start w:val="1"/>
      <w:numFmt w:val="lowerLetter"/>
      <w:lvlText w:val="%5."/>
      <w:lvlJc w:val="left"/>
      <w:pPr>
        <w:tabs>
          <w:tab w:val="num" w:pos="5400"/>
        </w:tabs>
        <w:ind w:left="5400" w:hanging="360"/>
      </w:pPr>
    </w:lvl>
    <w:lvl w:ilvl="5" w:tplc="F1DC4614" w:tentative="1">
      <w:start w:val="1"/>
      <w:numFmt w:val="lowerRoman"/>
      <w:lvlText w:val="%6."/>
      <w:lvlJc w:val="right"/>
      <w:pPr>
        <w:tabs>
          <w:tab w:val="num" w:pos="6120"/>
        </w:tabs>
        <w:ind w:left="6120" w:hanging="180"/>
      </w:pPr>
    </w:lvl>
    <w:lvl w:ilvl="6" w:tplc="F5765172" w:tentative="1">
      <w:start w:val="1"/>
      <w:numFmt w:val="decimal"/>
      <w:lvlText w:val="%7."/>
      <w:lvlJc w:val="left"/>
      <w:pPr>
        <w:tabs>
          <w:tab w:val="num" w:pos="6840"/>
        </w:tabs>
        <w:ind w:left="6840" w:hanging="360"/>
      </w:pPr>
    </w:lvl>
    <w:lvl w:ilvl="7" w:tplc="0058947C" w:tentative="1">
      <w:start w:val="1"/>
      <w:numFmt w:val="lowerLetter"/>
      <w:lvlText w:val="%8."/>
      <w:lvlJc w:val="left"/>
      <w:pPr>
        <w:tabs>
          <w:tab w:val="num" w:pos="7560"/>
        </w:tabs>
        <w:ind w:left="7560" w:hanging="360"/>
      </w:pPr>
    </w:lvl>
    <w:lvl w:ilvl="8" w:tplc="CA0A9FE4" w:tentative="1">
      <w:start w:val="1"/>
      <w:numFmt w:val="lowerRoman"/>
      <w:lvlText w:val="%9."/>
      <w:lvlJc w:val="right"/>
      <w:pPr>
        <w:tabs>
          <w:tab w:val="num" w:pos="8280"/>
        </w:tabs>
        <w:ind w:left="8280" w:hanging="180"/>
      </w:pPr>
    </w:lvl>
  </w:abstractNum>
  <w:abstractNum w:abstractNumId="25">
    <w:nsid w:val="50AD413A"/>
    <w:multiLevelType w:val="hybridMultilevel"/>
    <w:tmpl w:val="3E860BF8"/>
    <w:lvl w:ilvl="0" w:tplc="4224C53A">
      <w:start w:val="1"/>
      <w:numFmt w:val="decimal"/>
      <w:lvlText w:val="%1)"/>
      <w:lvlJc w:val="left"/>
      <w:pPr>
        <w:ind w:left="360" w:hanging="360"/>
      </w:pPr>
    </w:lvl>
    <w:lvl w:ilvl="1" w:tplc="C6E6121E" w:tentative="1">
      <w:start w:val="1"/>
      <w:numFmt w:val="lowerLetter"/>
      <w:lvlText w:val="%2."/>
      <w:lvlJc w:val="left"/>
      <w:pPr>
        <w:ind w:left="1440" w:hanging="360"/>
      </w:pPr>
    </w:lvl>
    <w:lvl w:ilvl="2" w:tplc="6A42E89C" w:tentative="1">
      <w:start w:val="1"/>
      <w:numFmt w:val="lowerRoman"/>
      <w:lvlText w:val="%3."/>
      <w:lvlJc w:val="right"/>
      <w:pPr>
        <w:ind w:left="2160" w:hanging="180"/>
      </w:pPr>
    </w:lvl>
    <w:lvl w:ilvl="3" w:tplc="694040CC" w:tentative="1">
      <w:start w:val="1"/>
      <w:numFmt w:val="decimal"/>
      <w:lvlText w:val="%4."/>
      <w:lvlJc w:val="left"/>
      <w:pPr>
        <w:ind w:left="2880" w:hanging="360"/>
      </w:pPr>
    </w:lvl>
    <w:lvl w:ilvl="4" w:tplc="5B2C2BEA" w:tentative="1">
      <w:start w:val="1"/>
      <w:numFmt w:val="lowerLetter"/>
      <w:lvlText w:val="%5."/>
      <w:lvlJc w:val="left"/>
      <w:pPr>
        <w:ind w:left="3600" w:hanging="360"/>
      </w:pPr>
    </w:lvl>
    <w:lvl w:ilvl="5" w:tplc="3C0C25AC" w:tentative="1">
      <w:start w:val="1"/>
      <w:numFmt w:val="lowerRoman"/>
      <w:lvlText w:val="%6."/>
      <w:lvlJc w:val="right"/>
      <w:pPr>
        <w:ind w:left="4320" w:hanging="180"/>
      </w:pPr>
    </w:lvl>
    <w:lvl w:ilvl="6" w:tplc="C03E8ADC" w:tentative="1">
      <w:start w:val="1"/>
      <w:numFmt w:val="decimal"/>
      <w:lvlText w:val="%7."/>
      <w:lvlJc w:val="left"/>
      <w:pPr>
        <w:ind w:left="5040" w:hanging="360"/>
      </w:pPr>
    </w:lvl>
    <w:lvl w:ilvl="7" w:tplc="9F9C8CCA" w:tentative="1">
      <w:start w:val="1"/>
      <w:numFmt w:val="lowerLetter"/>
      <w:lvlText w:val="%8."/>
      <w:lvlJc w:val="left"/>
      <w:pPr>
        <w:ind w:left="5760" w:hanging="360"/>
      </w:pPr>
    </w:lvl>
    <w:lvl w:ilvl="8" w:tplc="8780ABB0" w:tentative="1">
      <w:start w:val="1"/>
      <w:numFmt w:val="lowerRoman"/>
      <w:lvlText w:val="%9."/>
      <w:lvlJc w:val="right"/>
      <w:pPr>
        <w:ind w:left="6480" w:hanging="180"/>
      </w:pPr>
    </w:lvl>
  </w:abstractNum>
  <w:abstractNum w:abstractNumId="26">
    <w:nsid w:val="55044C35"/>
    <w:multiLevelType w:val="hybridMultilevel"/>
    <w:tmpl w:val="37EEFF32"/>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5A165092"/>
    <w:multiLevelType w:val="multilevel"/>
    <w:tmpl w:val="643A91C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ABC1993"/>
    <w:multiLevelType w:val="singleLevel"/>
    <w:tmpl w:val="6A6AEB34"/>
    <w:lvl w:ilvl="0">
      <w:start w:val="12"/>
      <w:numFmt w:val="bullet"/>
      <w:lvlText w:val="-"/>
      <w:lvlJc w:val="left"/>
      <w:pPr>
        <w:tabs>
          <w:tab w:val="num" w:pos="1440"/>
        </w:tabs>
        <w:ind w:left="1440" w:hanging="720"/>
      </w:pPr>
      <w:rPr>
        <w:rFonts w:ascii="Times New Roman" w:hAnsi="Times New Roman" w:hint="default"/>
      </w:rPr>
    </w:lvl>
  </w:abstractNum>
  <w:abstractNum w:abstractNumId="29">
    <w:nsid w:val="5B757302"/>
    <w:multiLevelType w:val="hybridMultilevel"/>
    <w:tmpl w:val="E32A49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CDE72A7"/>
    <w:multiLevelType w:val="hybridMultilevel"/>
    <w:tmpl w:val="9CEA3EAA"/>
    <w:lvl w:ilvl="0" w:tplc="BAE6A962">
      <w:start w:val="1"/>
      <w:numFmt w:val="bullet"/>
      <w:lvlText w:val=""/>
      <w:lvlJc w:val="left"/>
      <w:pPr>
        <w:tabs>
          <w:tab w:val="num" w:pos="400"/>
        </w:tabs>
        <w:ind w:left="400" w:hanging="360"/>
      </w:pPr>
      <w:rPr>
        <w:rFonts w:ascii="Symbol" w:hAnsi="Symbol" w:hint="default"/>
        <w:color w:val="auto"/>
      </w:rPr>
    </w:lvl>
    <w:lvl w:ilvl="1" w:tplc="C6EE289A" w:tentative="1">
      <w:start w:val="1"/>
      <w:numFmt w:val="bullet"/>
      <w:lvlText w:val="o"/>
      <w:lvlJc w:val="left"/>
      <w:pPr>
        <w:tabs>
          <w:tab w:val="num" w:pos="1120"/>
        </w:tabs>
        <w:ind w:left="1120" w:hanging="360"/>
      </w:pPr>
      <w:rPr>
        <w:rFonts w:ascii="Courier New" w:hAnsi="Courier New" w:cs="Courier New" w:hint="default"/>
      </w:rPr>
    </w:lvl>
    <w:lvl w:ilvl="2" w:tplc="F18E9562" w:tentative="1">
      <w:start w:val="1"/>
      <w:numFmt w:val="bullet"/>
      <w:lvlText w:val=""/>
      <w:lvlJc w:val="left"/>
      <w:pPr>
        <w:tabs>
          <w:tab w:val="num" w:pos="1840"/>
        </w:tabs>
        <w:ind w:left="1840" w:hanging="360"/>
      </w:pPr>
      <w:rPr>
        <w:rFonts w:ascii="Wingdings" w:hAnsi="Wingdings" w:hint="default"/>
      </w:rPr>
    </w:lvl>
    <w:lvl w:ilvl="3" w:tplc="6120770C" w:tentative="1">
      <w:start w:val="1"/>
      <w:numFmt w:val="bullet"/>
      <w:lvlText w:val=""/>
      <w:lvlJc w:val="left"/>
      <w:pPr>
        <w:tabs>
          <w:tab w:val="num" w:pos="2560"/>
        </w:tabs>
        <w:ind w:left="2560" w:hanging="360"/>
      </w:pPr>
      <w:rPr>
        <w:rFonts w:ascii="Symbol" w:hAnsi="Symbol" w:hint="default"/>
      </w:rPr>
    </w:lvl>
    <w:lvl w:ilvl="4" w:tplc="8480B3DA" w:tentative="1">
      <w:start w:val="1"/>
      <w:numFmt w:val="bullet"/>
      <w:lvlText w:val="o"/>
      <w:lvlJc w:val="left"/>
      <w:pPr>
        <w:tabs>
          <w:tab w:val="num" w:pos="3280"/>
        </w:tabs>
        <w:ind w:left="3280" w:hanging="360"/>
      </w:pPr>
      <w:rPr>
        <w:rFonts w:ascii="Courier New" w:hAnsi="Courier New" w:cs="Courier New" w:hint="default"/>
      </w:rPr>
    </w:lvl>
    <w:lvl w:ilvl="5" w:tplc="3B825926" w:tentative="1">
      <w:start w:val="1"/>
      <w:numFmt w:val="bullet"/>
      <w:lvlText w:val=""/>
      <w:lvlJc w:val="left"/>
      <w:pPr>
        <w:tabs>
          <w:tab w:val="num" w:pos="4000"/>
        </w:tabs>
        <w:ind w:left="4000" w:hanging="360"/>
      </w:pPr>
      <w:rPr>
        <w:rFonts w:ascii="Wingdings" w:hAnsi="Wingdings" w:hint="default"/>
      </w:rPr>
    </w:lvl>
    <w:lvl w:ilvl="6" w:tplc="63EA86B6" w:tentative="1">
      <w:start w:val="1"/>
      <w:numFmt w:val="bullet"/>
      <w:lvlText w:val=""/>
      <w:lvlJc w:val="left"/>
      <w:pPr>
        <w:tabs>
          <w:tab w:val="num" w:pos="4720"/>
        </w:tabs>
        <w:ind w:left="4720" w:hanging="360"/>
      </w:pPr>
      <w:rPr>
        <w:rFonts w:ascii="Symbol" w:hAnsi="Symbol" w:hint="default"/>
      </w:rPr>
    </w:lvl>
    <w:lvl w:ilvl="7" w:tplc="5718BAAA" w:tentative="1">
      <w:start w:val="1"/>
      <w:numFmt w:val="bullet"/>
      <w:lvlText w:val="o"/>
      <w:lvlJc w:val="left"/>
      <w:pPr>
        <w:tabs>
          <w:tab w:val="num" w:pos="5440"/>
        </w:tabs>
        <w:ind w:left="5440" w:hanging="360"/>
      </w:pPr>
      <w:rPr>
        <w:rFonts w:ascii="Courier New" w:hAnsi="Courier New" w:cs="Courier New" w:hint="default"/>
      </w:rPr>
    </w:lvl>
    <w:lvl w:ilvl="8" w:tplc="88FA77C4" w:tentative="1">
      <w:start w:val="1"/>
      <w:numFmt w:val="bullet"/>
      <w:lvlText w:val=""/>
      <w:lvlJc w:val="left"/>
      <w:pPr>
        <w:tabs>
          <w:tab w:val="num" w:pos="6160"/>
        </w:tabs>
        <w:ind w:left="6160" w:hanging="360"/>
      </w:pPr>
      <w:rPr>
        <w:rFonts w:ascii="Wingdings" w:hAnsi="Wingdings" w:hint="default"/>
      </w:rPr>
    </w:lvl>
  </w:abstractNum>
  <w:abstractNum w:abstractNumId="31">
    <w:nsid w:val="5EB34FE3"/>
    <w:multiLevelType w:val="hybridMultilevel"/>
    <w:tmpl w:val="FD34568C"/>
    <w:lvl w:ilvl="0" w:tplc="4224C53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0137CCC"/>
    <w:multiLevelType w:val="hybridMultilevel"/>
    <w:tmpl w:val="EF4AA9A6"/>
    <w:lvl w:ilvl="0" w:tplc="4224C53A">
      <w:start w:val="1"/>
      <w:numFmt w:val="bullet"/>
      <w:lvlText w:val=""/>
      <w:lvlJc w:val="left"/>
      <w:pPr>
        <w:tabs>
          <w:tab w:val="num" w:pos="1420"/>
        </w:tabs>
        <w:ind w:left="1420" w:hanging="360"/>
      </w:pPr>
      <w:rPr>
        <w:rFonts w:ascii="Symbol" w:hAnsi="Symbol" w:hint="default"/>
        <w:color w:val="auto"/>
      </w:rPr>
    </w:lvl>
    <w:lvl w:ilvl="1" w:tplc="04090003" w:tentative="1">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33">
    <w:nsid w:val="614734DC"/>
    <w:multiLevelType w:val="hybridMultilevel"/>
    <w:tmpl w:val="552014C2"/>
    <w:lvl w:ilvl="0" w:tplc="4224C53A">
      <w:start w:val="1"/>
      <w:numFmt w:val="decimal"/>
      <w:lvlText w:val="%1."/>
      <w:lvlJc w:val="left"/>
      <w:pPr>
        <w:ind w:left="450" w:hanging="360"/>
      </w:pPr>
      <w:rPr>
        <w:rFonts w:hint="default"/>
      </w:rPr>
    </w:lvl>
    <w:lvl w:ilvl="1" w:tplc="04090003" w:tentative="1">
      <w:start w:val="1"/>
      <w:numFmt w:val="lowerLetter"/>
      <w:lvlText w:val="%2."/>
      <w:lvlJc w:val="left"/>
      <w:pPr>
        <w:ind w:left="1170" w:hanging="360"/>
      </w:pPr>
    </w:lvl>
    <w:lvl w:ilvl="2" w:tplc="04090005" w:tentative="1">
      <w:start w:val="1"/>
      <w:numFmt w:val="lowerRoman"/>
      <w:lvlText w:val="%3."/>
      <w:lvlJc w:val="right"/>
      <w:pPr>
        <w:ind w:left="1890" w:hanging="180"/>
      </w:pPr>
    </w:lvl>
    <w:lvl w:ilvl="3" w:tplc="04090001" w:tentative="1">
      <w:start w:val="1"/>
      <w:numFmt w:val="decimal"/>
      <w:lvlText w:val="%4."/>
      <w:lvlJc w:val="left"/>
      <w:pPr>
        <w:ind w:left="2610" w:hanging="360"/>
      </w:pPr>
    </w:lvl>
    <w:lvl w:ilvl="4" w:tplc="04090003" w:tentative="1">
      <w:start w:val="1"/>
      <w:numFmt w:val="lowerLetter"/>
      <w:lvlText w:val="%5."/>
      <w:lvlJc w:val="left"/>
      <w:pPr>
        <w:ind w:left="3330" w:hanging="360"/>
      </w:pPr>
    </w:lvl>
    <w:lvl w:ilvl="5" w:tplc="04090005" w:tentative="1">
      <w:start w:val="1"/>
      <w:numFmt w:val="lowerRoman"/>
      <w:lvlText w:val="%6."/>
      <w:lvlJc w:val="right"/>
      <w:pPr>
        <w:ind w:left="4050" w:hanging="180"/>
      </w:pPr>
    </w:lvl>
    <w:lvl w:ilvl="6" w:tplc="04090001" w:tentative="1">
      <w:start w:val="1"/>
      <w:numFmt w:val="decimal"/>
      <w:lvlText w:val="%7."/>
      <w:lvlJc w:val="left"/>
      <w:pPr>
        <w:ind w:left="4770" w:hanging="360"/>
      </w:pPr>
    </w:lvl>
    <w:lvl w:ilvl="7" w:tplc="04090003" w:tentative="1">
      <w:start w:val="1"/>
      <w:numFmt w:val="lowerLetter"/>
      <w:lvlText w:val="%8."/>
      <w:lvlJc w:val="left"/>
      <w:pPr>
        <w:ind w:left="5490" w:hanging="360"/>
      </w:pPr>
    </w:lvl>
    <w:lvl w:ilvl="8" w:tplc="04090005" w:tentative="1">
      <w:start w:val="1"/>
      <w:numFmt w:val="lowerRoman"/>
      <w:lvlText w:val="%9."/>
      <w:lvlJc w:val="right"/>
      <w:pPr>
        <w:ind w:left="6210" w:hanging="180"/>
      </w:pPr>
    </w:lvl>
  </w:abstractNum>
  <w:abstractNum w:abstractNumId="34">
    <w:nsid w:val="64514A9B"/>
    <w:multiLevelType w:val="hybridMultilevel"/>
    <w:tmpl w:val="4F1EBCD0"/>
    <w:lvl w:ilvl="0" w:tplc="4628C8F8">
      <w:start w:val="1"/>
      <w:numFmt w:val="decimal"/>
      <w:lvlText w:val="%1."/>
      <w:lvlJc w:val="left"/>
      <w:pPr>
        <w:tabs>
          <w:tab w:val="num" w:pos="792"/>
        </w:tabs>
        <w:ind w:left="792" w:hanging="504"/>
      </w:pPr>
      <w:rPr>
        <w:rFonts w:hint="default"/>
      </w:rPr>
    </w:lvl>
    <w:lvl w:ilvl="1" w:tplc="04090019">
      <w:start w:val="1"/>
      <w:numFmt w:val="bullet"/>
      <w:lvlText w:val=""/>
      <w:lvlJc w:val="left"/>
      <w:pPr>
        <w:tabs>
          <w:tab w:val="num" w:pos="1512"/>
        </w:tabs>
        <w:ind w:left="1512" w:hanging="360"/>
      </w:pPr>
      <w:rPr>
        <w:rFonts w:ascii="Symbol" w:hAnsi="Symbol" w:hint="default"/>
      </w:rPr>
    </w:lvl>
    <w:lvl w:ilvl="2" w:tplc="0409001B">
      <w:start w:val="2"/>
      <w:numFmt w:val="decimal"/>
      <w:lvlText w:val="%3."/>
      <w:lvlJc w:val="left"/>
      <w:pPr>
        <w:tabs>
          <w:tab w:val="num" w:pos="2700"/>
        </w:tabs>
        <w:ind w:left="2700" w:hanging="648"/>
      </w:pPr>
      <w:rPr>
        <w:rFonts w:hint="default"/>
      </w:r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5">
    <w:nsid w:val="65DF748F"/>
    <w:multiLevelType w:val="hybridMultilevel"/>
    <w:tmpl w:val="E2265EC8"/>
    <w:lvl w:ilvl="0" w:tplc="3FDC32F4">
      <w:start w:val="3"/>
      <w:numFmt w:val="decimal"/>
      <w:lvlText w:val="%1."/>
      <w:lvlJc w:val="left"/>
      <w:pPr>
        <w:tabs>
          <w:tab w:val="num" w:pos="720"/>
        </w:tabs>
        <w:ind w:left="720" w:hanging="504"/>
      </w:pPr>
      <w:rPr>
        <w:rFonts w:hint="default"/>
      </w:rPr>
    </w:lvl>
    <w:lvl w:ilvl="1" w:tplc="04090001">
      <w:start w:val="3"/>
      <w:numFmt w:val="decimal"/>
      <w:lvlText w:val="%2)"/>
      <w:lvlJc w:val="left"/>
      <w:pPr>
        <w:tabs>
          <w:tab w:val="num" w:pos="1440"/>
        </w:tabs>
        <w:ind w:left="1440" w:hanging="360"/>
      </w:pPr>
      <w:rPr>
        <w:rFonts w:hint="default"/>
      </w:rPr>
    </w:lvl>
    <w:lvl w:ilvl="2" w:tplc="7C7884F0"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6870C68"/>
    <w:multiLevelType w:val="hybridMultilevel"/>
    <w:tmpl w:val="292E2590"/>
    <w:lvl w:ilvl="0" w:tplc="13F4B624">
      <w:start w:val="2"/>
      <w:numFmt w:val="decimal"/>
      <w:lvlText w:val="%1."/>
      <w:lvlJc w:val="left"/>
      <w:pPr>
        <w:tabs>
          <w:tab w:val="num" w:pos="360"/>
        </w:tabs>
        <w:ind w:left="360" w:hanging="360"/>
      </w:pPr>
      <w:rPr>
        <w:rFonts w:hint="default"/>
      </w:rPr>
    </w:lvl>
    <w:lvl w:ilvl="1" w:tplc="2B244AB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69314DB7"/>
    <w:multiLevelType w:val="hybridMultilevel"/>
    <w:tmpl w:val="7C5A259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6B7F3E5E"/>
    <w:multiLevelType w:val="hybridMultilevel"/>
    <w:tmpl w:val="B45CB852"/>
    <w:lvl w:ilvl="0" w:tplc="04090011">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0775ECA"/>
    <w:multiLevelType w:val="singleLevel"/>
    <w:tmpl w:val="87FE7EC2"/>
    <w:lvl w:ilvl="0">
      <w:start w:val="1"/>
      <w:numFmt w:val="lowerLetter"/>
      <w:lvlText w:val="%1) "/>
      <w:legacy w:legacy="1" w:legacySpace="0" w:legacyIndent="283"/>
      <w:lvlJc w:val="left"/>
      <w:pPr>
        <w:ind w:left="992" w:hanging="283"/>
      </w:pPr>
      <w:rPr>
        <w:rFonts w:ascii="Times New Roman" w:hAnsi="Times New Roman" w:hint="default"/>
        <w:b w:val="0"/>
        <w:i w:val="0"/>
        <w:sz w:val="24"/>
        <w:u w:val="none"/>
      </w:rPr>
    </w:lvl>
  </w:abstractNum>
  <w:abstractNum w:abstractNumId="40">
    <w:nsid w:val="70931A3D"/>
    <w:multiLevelType w:val="hybridMultilevel"/>
    <w:tmpl w:val="A596E3A4"/>
    <w:lvl w:ilvl="0" w:tplc="5418A032">
      <w:start w:val="1"/>
      <w:numFmt w:val="decimal"/>
      <w:lvlText w:val="%1)"/>
      <w:lvlJc w:val="left"/>
      <w:pPr>
        <w:ind w:left="360" w:hanging="360"/>
      </w:pPr>
    </w:lvl>
    <w:lvl w:ilvl="1" w:tplc="1D162EEC" w:tentative="1">
      <w:start w:val="1"/>
      <w:numFmt w:val="lowerLetter"/>
      <w:lvlText w:val="%2."/>
      <w:lvlJc w:val="left"/>
      <w:pPr>
        <w:ind w:left="1800" w:hanging="360"/>
      </w:pPr>
    </w:lvl>
    <w:lvl w:ilvl="2" w:tplc="A45246BC" w:tentative="1">
      <w:start w:val="1"/>
      <w:numFmt w:val="lowerRoman"/>
      <w:lvlText w:val="%3."/>
      <w:lvlJc w:val="right"/>
      <w:pPr>
        <w:ind w:left="2520" w:hanging="180"/>
      </w:pPr>
    </w:lvl>
    <w:lvl w:ilvl="3" w:tplc="260A8FEA" w:tentative="1">
      <w:start w:val="1"/>
      <w:numFmt w:val="decimal"/>
      <w:lvlText w:val="%4."/>
      <w:lvlJc w:val="left"/>
      <w:pPr>
        <w:ind w:left="3240" w:hanging="360"/>
      </w:pPr>
    </w:lvl>
    <w:lvl w:ilvl="4" w:tplc="7B8E917A" w:tentative="1">
      <w:start w:val="1"/>
      <w:numFmt w:val="lowerLetter"/>
      <w:lvlText w:val="%5."/>
      <w:lvlJc w:val="left"/>
      <w:pPr>
        <w:ind w:left="3960" w:hanging="360"/>
      </w:pPr>
    </w:lvl>
    <w:lvl w:ilvl="5" w:tplc="8FBEF1F0" w:tentative="1">
      <w:start w:val="1"/>
      <w:numFmt w:val="lowerRoman"/>
      <w:lvlText w:val="%6."/>
      <w:lvlJc w:val="right"/>
      <w:pPr>
        <w:ind w:left="4680" w:hanging="180"/>
      </w:pPr>
    </w:lvl>
    <w:lvl w:ilvl="6" w:tplc="3BAC8CE4" w:tentative="1">
      <w:start w:val="1"/>
      <w:numFmt w:val="decimal"/>
      <w:lvlText w:val="%7."/>
      <w:lvlJc w:val="left"/>
      <w:pPr>
        <w:ind w:left="5400" w:hanging="360"/>
      </w:pPr>
    </w:lvl>
    <w:lvl w:ilvl="7" w:tplc="78D2ADC2" w:tentative="1">
      <w:start w:val="1"/>
      <w:numFmt w:val="lowerLetter"/>
      <w:lvlText w:val="%8."/>
      <w:lvlJc w:val="left"/>
      <w:pPr>
        <w:ind w:left="6120" w:hanging="360"/>
      </w:pPr>
    </w:lvl>
    <w:lvl w:ilvl="8" w:tplc="8F7637A0" w:tentative="1">
      <w:start w:val="1"/>
      <w:numFmt w:val="lowerRoman"/>
      <w:lvlText w:val="%9."/>
      <w:lvlJc w:val="right"/>
      <w:pPr>
        <w:ind w:left="6840" w:hanging="180"/>
      </w:pPr>
    </w:lvl>
  </w:abstractNum>
  <w:abstractNum w:abstractNumId="41">
    <w:nsid w:val="71F05A87"/>
    <w:multiLevelType w:val="hybridMultilevel"/>
    <w:tmpl w:val="4AF27982"/>
    <w:lvl w:ilvl="0" w:tplc="0409001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nsid w:val="77985D50"/>
    <w:multiLevelType w:val="singleLevel"/>
    <w:tmpl w:val="2B46906C"/>
    <w:lvl w:ilvl="0">
      <w:start w:val="5"/>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43">
    <w:nsid w:val="7BA12760"/>
    <w:multiLevelType w:val="hybridMultilevel"/>
    <w:tmpl w:val="DD2A2DEE"/>
    <w:lvl w:ilvl="0" w:tplc="9D729DEE">
      <w:start w:val="1"/>
      <w:numFmt w:val="lowerLetter"/>
      <w:lvlText w:val="%1)"/>
      <w:lvlJc w:val="left"/>
      <w:pPr>
        <w:ind w:left="360" w:hanging="360"/>
      </w:pPr>
      <w:rPr>
        <w:rFonts w:hint="default"/>
        <w:u w:val="single"/>
      </w:rPr>
    </w:lvl>
    <w:lvl w:ilvl="1" w:tplc="3BDE1D66" w:tentative="1">
      <w:start w:val="1"/>
      <w:numFmt w:val="lowerLetter"/>
      <w:lvlText w:val="%2."/>
      <w:lvlJc w:val="left"/>
      <w:pPr>
        <w:ind w:left="1440" w:hanging="360"/>
      </w:pPr>
    </w:lvl>
    <w:lvl w:ilvl="2" w:tplc="2244DB4C" w:tentative="1">
      <w:start w:val="1"/>
      <w:numFmt w:val="lowerRoman"/>
      <w:lvlText w:val="%3."/>
      <w:lvlJc w:val="right"/>
      <w:pPr>
        <w:ind w:left="2160" w:hanging="180"/>
      </w:pPr>
    </w:lvl>
    <w:lvl w:ilvl="3" w:tplc="AE3A875C" w:tentative="1">
      <w:start w:val="1"/>
      <w:numFmt w:val="decimal"/>
      <w:lvlText w:val="%4."/>
      <w:lvlJc w:val="left"/>
      <w:pPr>
        <w:ind w:left="2880" w:hanging="360"/>
      </w:pPr>
    </w:lvl>
    <w:lvl w:ilvl="4" w:tplc="4154AEC8" w:tentative="1">
      <w:start w:val="1"/>
      <w:numFmt w:val="lowerLetter"/>
      <w:lvlText w:val="%5."/>
      <w:lvlJc w:val="left"/>
      <w:pPr>
        <w:ind w:left="3600" w:hanging="360"/>
      </w:pPr>
    </w:lvl>
    <w:lvl w:ilvl="5" w:tplc="B734F0B8" w:tentative="1">
      <w:start w:val="1"/>
      <w:numFmt w:val="lowerRoman"/>
      <w:lvlText w:val="%6."/>
      <w:lvlJc w:val="right"/>
      <w:pPr>
        <w:ind w:left="4320" w:hanging="180"/>
      </w:pPr>
    </w:lvl>
    <w:lvl w:ilvl="6" w:tplc="53BA9A9E" w:tentative="1">
      <w:start w:val="1"/>
      <w:numFmt w:val="decimal"/>
      <w:lvlText w:val="%7."/>
      <w:lvlJc w:val="left"/>
      <w:pPr>
        <w:ind w:left="5040" w:hanging="360"/>
      </w:pPr>
    </w:lvl>
    <w:lvl w:ilvl="7" w:tplc="138E947E" w:tentative="1">
      <w:start w:val="1"/>
      <w:numFmt w:val="lowerLetter"/>
      <w:lvlText w:val="%8."/>
      <w:lvlJc w:val="left"/>
      <w:pPr>
        <w:ind w:left="5760" w:hanging="360"/>
      </w:pPr>
    </w:lvl>
    <w:lvl w:ilvl="8" w:tplc="2EDAC7B0" w:tentative="1">
      <w:start w:val="1"/>
      <w:numFmt w:val="lowerRoman"/>
      <w:lvlText w:val="%9."/>
      <w:lvlJc w:val="right"/>
      <w:pPr>
        <w:ind w:left="6480" w:hanging="180"/>
      </w:pPr>
    </w:lvl>
  </w:abstractNum>
  <w:abstractNum w:abstractNumId="44">
    <w:nsid w:val="7BA9550E"/>
    <w:multiLevelType w:val="multilevel"/>
    <w:tmpl w:val="52D8BCEC"/>
    <w:lvl w:ilvl="0">
      <w:start w:val="1"/>
      <w:numFmt w:val="decimal"/>
      <w:pStyle w:val="Heading1"/>
      <w:lvlText w:val="%1.0"/>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nsid w:val="7E380F6C"/>
    <w:multiLevelType w:val="hybridMultilevel"/>
    <w:tmpl w:val="7E60C490"/>
    <w:lvl w:ilvl="0" w:tplc="E744C298">
      <w:start w:val="1"/>
      <w:numFmt w:val="decimal"/>
      <w:lvlText w:val="%1."/>
      <w:lvlJc w:val="left"/>
      <w:pPr>
        <w:tabs>
          <w:tab w:val="num" w:pos="360"/>
        </w:tabs>
        <w:ind w:left="360" w:hanging="360"/>
      </w:pPr>
    </w:lvl>
    <w:lvl w:ilvl="1" w:tplc="BD24986A">
      <w:start w:val="1"/>
      <w:numFmt w:val="bullet"/>
      <w:lvlText w:val=""/>
      <w:lvlJc w:val="left"/>
      <w:pPr>
        <w:tabs>
          <w:tab w:val="num" w:pos="1080"/>
        </w:tabs>
        <w:ind w:left="1080" w:hanging="360"/>
      </w:pPr>
      <w:rPr>
        <w:rFonts w:ascii="Symbol" w:hAnsi="Symbol" w:hint="default"/>
      </w:rPr>
    </w:lvl>
    <w:lvl w:ilvl="2" w:tplc="B0541514" w:tentative="1">
      <w:start w:val="1"/>
      <w:numFmt w:val="lowerRoman"/>
      <w:lvlText w:val="%3."/>
      <w:lvlJc w:val="right"/>
      <w:pPr>
        <w:tabs>
          <w:tab w:val="num" w:pos="1800"/>
        </w:tabs>
        <w:ind w:left="1800" w:hanging="180"/>
      </w:pPr>
    </w:lvl>
    <w:lvl w:ilvl="3" w:tplc="E7DEF770" w:tentative="1">
      <w:start w:val="1"/>
      <w:numFmt w:val="decimal"/>
      <w:lvlText w:val="%4."/>
      <w:lvlJc w:val="left"/>
      <w:pPr>
        <w:tabs>
          <w:tab w:val="num" w:pos="2520"/>
        </w:tabs>
        <w:ind w:left="2520" w:hanging="360"/>
      </w:pPr>
    </w:lvl>
    <w:lvl w:ilvl="4" w:tplc="21D09B0C" w:tentative="1">
      <w:start w:val="1"/>
      <w:numFmt w:val="lowerLetter"/>
      <w:lvlText w:val="%5."/>
      <w:lvlJc w:val="left"/>
      <w:pPr>
        <w:tabs>
          <w:tab w:val="num" w:pos="3240"/>
        </w:tabs>
        <w:ind w:left="3240" w:hanging="360"/>
      </w:pPr>
    </w:lvl>
    <w:lvl w:ilvl="5" w:tplc="8192327E" w:tentative="1">
      <w:start w:val="1"/>
      <w:numFmt w:val="lowerRoman"/>
      <w:lvlText w:val="%6."/>
      <w:lvlJc w:val="right"/>
      <w:pPr>
        <w:tabs>
          <w:tab w:val="num" w:pos="3960"/>
        </w:tabs>
        <w:ind w:left="3960" w:hanging="180"/>
      </w:pPr>
    </w:lvl>
    <w:lvl w:ilvl="6" w:tplc="7434501C" w:tentative="1">
      <w:start w:val="1"/>
      <w:numFmt w:val="decimal"/>
      <w:lvlText w:val="%7."/>
      <w:lvlJc w:val="left"/>
      <w:pPr>
        <w:tabs>
          <w:tab w:val="num" w:pos="4680"/>
        </w:tabs>
        <w:ind w:left="4680" w:hanging="360"/>
      </w:pPr>
    </w:lvl>
    <w:lvl w:ilvl="7" w:tplc="AA9A42B4" w:tentative="1">
      <w:start w:val="1"/>
      <w:numFmt w:val="lowerLetter"/>
      <w:lvlText w:val="%8."/>
      <w:lvlJc w:val="left"/>
      <w:pPr>
        <w:tabs>
          <w:tab w:val="num" w:pos="5400"/>
        </w:tabs>
        <w:ind w:left="5400" w:hanging="360"/>
      </w:pPr>
    </w:lvl>
    <w:lvl w:ilvl="8" w:tplc="81704124" w:tentative="1">
      <w:start w:val="1"/>
      <w:numFmt w:val="lowerRoman"/>
      <w:lvlText w:val="%9."/>
      <w:lvlJc w:val="right"/>
      <w:pPr>
        <w:tabs>
          <w:tab w:val="num" w:pos="6120"/>
        </w:tabs>
        <w:ind w:left="6120" w:hanging="180"/>
      </w:pPr>
    </w:lvl>
  </w:abstractNum>
  <w:abstractNum w:abstractNumId="46">
    <w:nsid w:val="7F4E1A95"/>
    <w:multiLevelType w:val="hybridMultilevel"/>
    <w:tmpl w:val="BB88C430"/>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4"/>
  </w:num>
  <w:num w:numId="2">
    <w:abstractNumId w:val="39"/>
  </w:num>
  <w:num w:numId="3">
    <w:abstractNumId w:val="23"/>
  </w:num>
  <w:num w:numId="4">
    <w:abstractNumId w:val="2"/>
  </w:num>
  <w:num w:numId="5">
    <w:abstractNumId w:val="42"/>
  </w:num>
  <w:num w:numId="6">
    <w:abstractNumId w:val="28"/>
  </w:num>
  <w:num w:numId="7">
    <w:abstractNumId w:val="12"/>
  </w:num>
  <w:num w:numId="8">
    <w:abstractNumId w:val="27"/>
  </w:num>
  <w:num w:numId="9">
    <w:abstractNumId w:val="9"/>
  </w:num>
  <w:num w:numId="10">
    <w:abstractNumId w:val="1"/>
  </w:num>
  <w:num w:numId="11">
    <w:abstractNumId w:val="36"/>
  </w:num>
  <w:num w:numId="12">
    <w:abstractNumId w:val="45"/>
  </w:num>
  <w:num w:numId="13">
    <w:abstractNumId w:val="35"/>
  </w:num>
  <w:num w:numId="14">
    <w:abstractNumId w:val="34"/>
  </w:num>
  <w:num w:numId="15">
    <w:abstractNumId w:val="0"/>
  </w:num>
  <w:num w:numId="16">
    <w:abstractNumId w:val="38"/>
  </w:num>
  <w:num w:numId="17">
    <w:abstractNumId w:val="41"/>
  </w:num>
  <w:num w:numId="18">
    <w:abstractNumId w:val="24"/>
  </w:num>
  <w:num w:numId="19">
    <w:abstractNumId w:val="4"/>
  </w:num>
  <w:num w:numId="20">
    <w:abstractNumId w:val="13"/>
  </w:num>
  <w:num w:numId="21">
    <w:abstractNumId w:val="30"/>
  </w:num>
  <w:num w:numId="22">
    <w:abstractNumId w:val="17"/>
  </w:num>
  <w:num w:numId="23">
    <w:abstractNumId w:val="32"/>
  </w:num>
  <w:num w:numId="24">
    <w:abstractNumId w:val="31"/>
  </w:num>
  <w:num w:numId="25">
    <w:abstractNumId w:val="21"/>
  </w:num>
  <w:num w:numId="26">
    <w:abstractNumId w:val="15"/>
  </w:num>
  <w:num w:numId="27">
    <w:abstractNumId w:val="7"/>
  </w:num>
  <w:num w:numId="28">
    <w:abstractNumId w:val="33"/>
  </w:num>
  <w:num w:numId="29">
    <w:abstractNumId w:val="26"/>
  </w:num>
  <w:num w:numId="30">
    <w:abstractNumId w:val="11"/>
  </w:num>
  <w:num w:numId="31">
    <w:abstractNumId w:val="20"/>
  </w:num>
  <w:num w:numId="32">
    <w:abstractNumId w:val="19"/>
  </w:num>
  <w:num w:numId="33">
    <w:abstractNumId w:val="16"/>
  </w:num>
  <w:num w:numId="34">
    <w:abstractNumId w:val="6"/>
  </w:num>
  <w:num w:numId="35">
    <w:abstractNumId w:val="43"/>
  </w:num>
  <w:num w:numId="36">
    <w:abstractNumId w:val="25"/>
  </w:num>
  <w:num w:numId="37">
    <w:abstractNumId w:val="37"/>
  </w:num>
  <w:num w:numId="38">
    <w:abstractNumId w:val="40"/>
  </w:num>
  <w:num w:numId="39">
    <w:abstractNumId w:val="10"/>
  </w:num>
  <w:num w:numId="40">
    <w:abstractNumId w:val="18"/>
  </w:num>
  <w:num w:numId="41">
    <w:abstractNumId w:val="8"/>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5"/>
  </w:num>
  <w:num w:numId="45">
    <w:abstractNumId w:val="5"/>
    <w:lvlOverride w:ilvl="0">
      <w:lvl w:ilvl="0">
        <w:start w:val="1"/>
        <w:numFmt w:val="decimal"/>
        <w:lvlText w:val="%1."/>
        <w:legacy w:legacy="1" w:legacySpace="120" w:legacyIndent="851"/>
        <w:lvlJc w:val="left"/>
        <w:pPr>
          <w:ind w:left="851" w:hanging="851"/>
        </w:pPr>
        <w:rPr>
          <w:rFonts w:ascii="Times New Roman Bold" w:hAnsi="Times New Roman Bold" w:cs="Times New Roman Bold" w:hint="default"/>
          <w:b/>
          <w:bCs/>
        </w:rPr>
      </w:lvl>
    </w:lvlOverride>
    <w:lvlOverride w:ilvl="1">
      <w:lvl w:ilvl="1">
        <w:start w:val="1"/>
        <w:numFmt w:val="decimal"/>
        <w:lvlText w:val="(%2)"/>
        <w:legacy w:legacy="1" w:legacySpace="120" w:legacyIndent="851"/>
        <w:lvlJc w:val="left"/>
        <w:pPr>
          <w:ind w:left="1702" w:hanging="851"/>
        </w:pPr>
        <w:rPr>
          <w:rFonts w:cs="Times New Roman"/>
        </w:rPr>
      </w:lvl>
    </w:lvlOverride>
    <w:lvlOverride w:ilvl="2">
      <w:lvl w:ilvl="2">
        <w:start w:val="1"/>
        <w:numFmt w:val="lowerLetter"/>
        <w:lvlText w:val="(%3)"/>
        <w:legacy w:legacy="1" w:legacySpace="120" w:legacyIndent="567"/>
        <w:lvlJc w:val="left"/>
        <w:pPr>
          <w:ind w:left="1135" w:hanging="567"/>
        </w:pPr>
        <w:rPr>
          <w:rFonts w:cs="Times New Roman"/>
        </w:rPr>
      </w:lvl>
    </w:lvlOverride>
    <w:lvlOverride w:ilvl="3">
      <w:lvl w:ilvl="3">
        <w:start w:val="1"/>
        <w:numFmt w:val="lowerRoman"/>
        <w:lvlText w:val="(%4)"/>
        <w:legacy w:legacy="1" w:legacySpace="120" w:legacyIndent="567"/>
        <w:lvlJc w:val="left"/>
        <w:pPr>
          <w:ind w:left="2836" w:hanging="567"/>
        </w:pPr>
        <w:rPr>
          <w:rFonts w:cs="Times New Roman"/>
        </w:rPr>
      </w:lvl>
    </w:lvlOverride>
    <w:lvlOverride w:ilvl="4">
      <w:lvl w:ilvl="4">
        <w:start w:val="1"/>
        <w:numFmt w:val="lowerLetter"/>
        <w:lvlText w:val="(%5)"/>
        <w:legacy w:legacy="1" w:legacySpace="120" w:legacyIndent="360"/>
        <w:lvlJc w:val="left"/>
        <w:pPr>
          <w:ind w:left="3196" w:hanging="360"/>
        </w:pPr>
        <w:rPr>
          <w:rFonts w:cs="Times New Roman"/>
        </w:rPr>
      </w:lvl>
    </w:lvlOverride>
    <w:lvlOverride w:ilvl="5">
      <w:lvl w:ilvl="5">
        <w:start w:val="1"/>
        <w:numFmt w:val="lowerRoman"/>
        <w:lvlText w:val="(%6)"/>
        <w:legacy w:legacy="1" w:legacySpace="120" w:legacyIndent="360"/>
        <w:lvlJc w:val="left"/>
        <w:pPr>
          <w:ind w:left="3556" w:hanging="360"/>
        </w:pPr>
        <w:rPr>
          <w:rFonts w:cs="Times New Roman"/>
        </w:rPr>
      </w:lvl>
    </w:lvlOverride>
    <w:lvlOverride w:ilvl="6">
      <w:lvl w:ilvl="6">
        <w:start w:val="1"/>
        <w:numFmt w:val="decimal"/>
        <w:lvlText w:val="%7."/>
        <w:legacy w:legacy="1" w:legacySpace="120" w:legacyIndent="360"/>
        <w:lvlJc w:val="left"/>
        <w:pPr>
          <w:ind w:left="3916" w:hanging="360"/>
        </w:pPr>
        <w:rPr>
          <w:rFonts w:cs="Times New Roman"/>
        </w:rPr>
      </w:lvl>
    </w:lvlOverride>
    <w:lvlOverride w:ilvl="7">
      <w:lvl w:ilvl="7">
        <w:start w:val="1"/>
        <w:numFmt w:val="lowerLetter"/>
        <w:lvlText w:val="%8."/>
        <w:legacy w:legacy="1" w:legacySpace="120" w:legacyIndent="360"/>
        <w:lvlJc w:val="left"/>
        <w:pPr>
          <w:ind w:left="4276" w:hanging="360"/>
        </w:pPr>
        <w:rPr>
          <w:rFonts w:cs="Times New Roman"/>
        </w:rPr>
      </w:lvl>
    </w:lvlOverride>
    <w:lvlOverride w:ilvl="8">
      <w:lvl w:ilvl="8">
        <w:start w:val="1"/>
        <w:numFmt w:val="lowerRoman"/>
        <w:lvlText w:val="%9."/>
        <w:legacy w:legacy="1" w:legacySpace="120" w:legacyIndent="360"/>
        <w:lvlJc w:val="left"/>
        <w:pPr>
          <w:ind w:left="4636" w:hanging="360"/>
        </w:pPr>
        <w:rPr>
          <w:rFonts w:cs="Times New Roman"/>
        </w:rPr>
      </w:lvl>
    </w:lvlOverride>
  </w:num>
  <w:num w:numId="46">
    <w:abstractNumId w:val="5"/>
    <w:lvlOverride w:ilvl="0">
      <w:lvl w:ilvl="0">
        <w:start w:val="1"/>
        <w:numFmt w:val="decimal"/>
        <w:lvlText w:val="%1."/>
        <w:legacy w:legacy="1" w:legacySpace="120" w:legacyIndent="851"/>
        <w:lvlJc w:val="left"/>
        <w:pPr>
          <w:ind w:left="851" w:hanging="851"/>
        </w:pPr>
        <w:rPr>
          <w:rFonts w:ascii="Times New Roman Bold" w:hAnsi="Times New Roman Bold" w:cs="Times New Roman Bold" w:hint="default"/>
          <w:b/>
          <w:bCs/>
        </w:rPr>
      </w:lvl>
    </w:lvlOverride>
    <w:lvlOverride w:ilvl="1">
      <w:lvl w:ilvl="1">
        <w:start w:val="1"/>
        <w:numFmt w:val="decimal"/>
        <w:lvlText w:val="(%2)"/>
        <w:legacy w:legacy="1" w:legacySpace="120" w:legacyIndent="851"/>
        <w:lvlJc w:val="left"/>
        <w:pPr>
          <w:ind w:left="1702" w:hanging="851"/>
        </w:pPr>
        <w:rPr>
          <w:rFonts w:cs="Times New Roman"/>
        </w:rPr>
      </w:lvl>
    </w:lvlOverride>
    <w:lvlOverride w:ilvl="2">
      <w:lvl w:ilvl="2">
        <w:start w:val="1"/>
        <w:numFmt w:val="lowerLetter"/>
        <w:lvlText w:val="(%3)"/>
        <w:legacy w:legacy="1" w:legacySpace="120" w:legacyIndent="567"/>
        <w:lvlJc w:val="left"/>
        <w:pPr>
          <w:ind w:left="2269" w:hanging="567"/>
        </w:pPr>
        <w:rPr>
          <w:rFonts w:cs="Times New Roman"/>
        </w:rPr>
      </w:lvl>
    </w:lvlOverride>
    <w:lvlOverride w:ilvl="3">
      <w:lvl w:ilvl="3">
        <w:start w:val="1"/>
        <w:numFmt w:val="lowerRoman"/>
        <w:lvlText w:val="(%4)"/>
        <w:legacy w:legacy="1" w:legacySpace="120" w:legacyIndent="567"/>
        <w:lvlJc w:val="left"/>
        <w:pPr>
          <w:ind w:left="2836" w:hanging="567"/>
        </w:pPr>
        <w:rPr>
          <w:rFonts w:cs="Times New Roman"/>
        </w:rPr>
      </w:lvl>
    </w:lvlOverride>
    <w:lvlOverride w:ilvl="4">
      <w:lvl w:ilvl="4">
        <w:start w:val="1"/>
        <w:numFmt w:val="lowerLetter"/>
        <w:lvlText w:val="(%5)"/>
        <w:legacy w:legacy="1" w:legacySpace="120" w:legacyIndent="360"/>
        <w:lvlJc w:val="left"/>
        <w:pPr>
          <w:ind w:left="3196" w:hanging="360"/>
        </w:pPr>
        <w:rPr>
          <w:rFonts w:cs="Times New Roman"/>
        </w:rPr>
      </w:lvl>
    </w:lvlOverride>
    <w:lvlOverride w:ilvl="5">
      <w:lvl w:ilvl="5">
        <w:start w:val="1"/>
        <w:numFmt w:val="lowerRoman"/>
        <w:lvlText w:val="(%6)"/>
        <w:legacy w:legacy="1" w:legacySpace="120" w:legacyIndent="360"/>
        <w:lvlJc w:val="left"/>
        <w:pPr>
          <w:ind w:left="3556" w:hanging="360"/>
        </w:pPr>
        <w:rPr>
          <w:rFonts w:cs="Times New Roman"/>
        </w:rPr>
      </w:lvl>
    </w:lvlOverride>
    <w:lvlOverride w:ilvl="6">
      <w:lvl w:ilvl="6">
        <w:start w:val="1"/>
        <w:numFmt w:val="decimal"/>
        <w:lvlText w:val="%7."/>
        <w:legacy w:legacy="1" w:legacySpace="120" w:legacyIndent="360"/>
        <w:lvlJc w:val="left"/>
        <w:pPr>
          <w:ind w:left="3916" w:hanging="360"/>
        </w:pPr>
        <w:rPr>
          <w:rFonts w:cs="Times New Roman"/>
        </w:rPr>
      </w:lvl>
    </w:lvlOverride>
    <w:lvlOverride w:ilvl="7">
      <w:lvl w:ilvl="7">
        <w:start w:val="1"/>
        <w:numFmt w:val="lowerLetter"/>
        <w:lvlText w:val="%8."/>
        <w:legacy w:legacy="1" w:legacySpace="120" w:legacyIndent="360"/>
        <w:lvlJc w:val="left"/>
        <w:pPr>
          <w:ind w:left="4276" w:hanging="360"/>
        </w:pPr>
        <w:rPr>
          <w:rFonts w:cs="Times New Roman"/>
        </w:rPr>
      </w:lvl>
    </w:lvlOverride>
    <w:lvlOverride w:ilvl="8">
      <w:lvl w:ilvl="8">
        <w:start w:val="1"/>
        <w:numFmt w:val="lowerRoman"/>
        <w:lvlText w:val="%9."/>
        <w:legacy w:legacy="1" w:legacySpace="120" w:legacyIndent="360"/>
        <w:lvlJc w:val="left"/>
        <w:pPr>
          <w:ind w:left="4636" w:hanging="360"/>
        </w:pPr>
        <w:rPr>
          <w:rFonts w:cs="Times New Roman"/>
        </w:rPr>
      </w:lvl>
    </w:lvlOverride>
  </w:num>
  <w:num w:numId="47">
    <w:abstractNumId w:val="22"/>
  </w:num>
  <w:num w:numId="48">
    <w:abstractNumId w:val="46"/>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FFF"/>
    <w:rsid w:val="000F0050"/>
    <w:rsid w:val="00111D98"/>
    <w:rsid w:val="0016581E"/>
    <w:rsid w:val="00256B98"/>
    <w:rsid w:val="00274CCC"/>
    <w:rsid w:val="002B30FB"/>
    <w:rsid w:val="00304611"/>
    <w:rsid w:val="00386D4E"/>
    <w:rsid w:val="0042449A"/>
    <w:rsid w:val="004376F5"/>
    <w:rsid w:val="004A78AB"/>
    <w:rsid w:val="0057049E"/>
    <w:rsid w:val="0060121A"/>
    <w:rsid w:val="006B1412"/>
    <w:rsid w:val="00731721"/>
    <w:rsid w:val="00915C76"/>
    <w:rsid w:val="009F0FFF"/>
    <w:rsid w:val="00A075DF"/>
    <w:rsid w:val="00B0598D"/>
    <w:rsid w:val="00B46CF2"/>
    <w:rsid w:val="00BA5D9C"/>
    <w:rsid w:val="00BD552B"/>
    <w:rsid w:val="00EE4B1F"/>
    <w:rsid w:val="00F17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FFF"/>
    <w:pPr>
      <w:spacing w:after="0" w:line="240" w:lineRule="auto"/>
    </w:pPr>
    <w:rPr>
      <w:rFonts w:ascii="Times New Roman" w:eastAsia="Times New Roman" w:hAnsi="Times New Roman" w:cs="Times New Roman"/>
      <w:sz w:val="24"/>
      <w:szCs w:val="12"/>
      <w:lang w:val="en-US"/>
    </w:rPr>
  </w:style>
  <w:style w:type="paragraph" w:styleId="Heading1">
    <w:name w:val="heading 1"/>
    <w:aliases w:val="Document Header1"/>
    <w:basedOn w:val="Normal"/>
    <w:next w:val="Normal"/>
    <w:link w:val="Heading1Char"/>
    <w:qFormat/>
    <w:rsid w:val="009F0FFF"/>
    <w:pPr>
      <w:keepNext/>
      <w:numPr>
        <w:numId w:val="1"/>
      </w:numPr>
      <w:spacing w:before="120" w:after="60"/>
      <w:outlineLvl w:val="0"/>
    </w:pPr>
    <w:rPr>
      <w:b/>
      <w:sz w:val="28"/>
    </w:rPr>
  </w:style>
  <w:style w:type="paragraph" w:styleId="Heading2">
    <w:name w:val="heading 2"/>
    <w:aliases w:val="Title Header2"/>
    <w:basedOn w:val="Normal"/>
    <w:next w:val="Normal"/>
    <w:link w:val="Heading2Char"/>
    <w:qFormat/>
    <w:rsid w:val="009F0FFF"/>
    <w:pPr>
      <w:keepNext/>
      <w:numPr>
        <w:ilvl w:val="1"/>
        <w:numId w:val="1"/>
      </w:numPr>
      <w:tabs>
        <w:tab w:val="clear" w:pos="576"/>
        <w:tab w:val="left" w:pos="720"/>
      </w:tabs>
      <w:ind w:left="720" w:hanging="720"/>
      <w:outlineLvl w:val="1"/>
    </w:pPr>
    <w:rPr>
      <w:rFonts w:ascii="CG Times (W1)" w:hAnsi="CG Times (W1)"/>
      <w:b/>
      <w:szCs w:val="20"/>
    </w:rPr>
  </w:style>
  <w:style w:type="paragraph" w:styleId="Heading3">
    <w:name w:val="heading 3"/>
    <w:aliases w:val="Section Header3,Sub-Clause Paragraph"/>
    <w:basedOn w:val="Normal"/>
    <w:next w:val="Normal"/>
    <w:link w:val="Heading3Char"/>
    <w:uiPriority w:val="99"/>
    <w:qFormat/>
    <w:rsid w:val="009F0FFF"/>
    <w:pPr>
      <w:keepNext/>
      <w:numPr>
        <w:ilvl w:val="2"/>
        <w:numId w:val="1"/>
      </w:numPr>
      <w:tabs>
        <w:tab w:val="left" w:pos="720"/>
      </w:tabs>
      <w:outlineLvl w:val="2"/>
    </w:pPr>
    <w:rPr>
      <w:rFonts w:ascii="CG Times (W1)" w:hAnsi="CG Times (W1)"/>
      <w:b/>
      <w:szCs w:val="20"/>
    </w:rPr>
  </w:style>
  <w:style w:type="paragraph" w:styleId="Heading4">
    <w:name w:val="heading 4"/>
    <w:basedOn w:val="Normal"/>
    <w:next w:val="Normal"/>
    <w:link w:val="Heading4Char"/>
    <w:uiPriority w:val="99"/>
    <w:qFormat/>
    <w:rsid w:val="009F0FFF"/>
    <w:pPr>
      <w:tabs>
        <w:tab w:val="left" w:pos="1512"/>
      </w:tabs>
      <w:overflowPunct w:val="0"/>
      <w:autoSpaceDE w:val="0"/>
      <w:autoSpaceDN w:val="0"/>
      <w:adjustRightInd w:val="0"/>
      <w:spacing w:after="200"/>
      <w:ind w:left="1512" w:hanging="648"/>
      <w:jc w:val="both"/>
      <w:textAlignment w:val="baseline"/>
      <w:outlineLvl w:val="3"/>
    </w:pPr>
    <w:rPr>
      <w:szCs w:val="24"/>
      <w:lang w:eastAsia="en-GB"/>
    </w:rPr>
  </w:style>
  <w:style w:type="paragraph" w:styleId="Heading5">
    <w:name w:val="heading 5"/>
    <w:basedOn w:val="Normal"/>
    <w:next w:val="Normal"/>
    <w:link w:val="Heading5Char"/>
    <w:qFormat/>
    <w:rsid w:val="009F0FFF"/>
    <w:pPr>
      <w:spacing w:before="240" w:after="60"/>
      <w:outlineLvl w:val="4"/>
    </w:pPr>
    <w:rPr>
      <w:b/>
      <w:bCs/>
      <w:i/>
      <w:iCs/>
      <w:sz w:val="26"/>
      <w:szCs w:val="26"/>
    </w:rPr>
  </w:style>
  <w:style w:type="paragraph" w:styleId="Heading6">
    <w:name w:val="heading 6"/>
    <w:basedOn w:val="Normal"/>
    <w:next w:val="Normal"/>
    <w:link w:val="Heading6Char"/>
    <w:uiPriority w:val="99"/>
    <w:qFormat/>
    <w:rsid w:val="009F0FFF"/>
    <w:pPr>
      <w:tabs>
        <w:tab w:val="left" w:pos="1152"/>
      </w:tabs>
      <w:overflowPunct w:val="0"/>
      <w:autoSpaceDE w:val="0"/>
      <w:autoSpaceDN w:val="0"/>
      <w:adjustRightInd w:val="0"/>
      <w:spacing w:before="240" w:after="60"/>
      <w:ind w:left="1152" w:hanging="1152"/>
      <w:jc w:val="both"/>
      <w:textAlignment w:val="baseline"/>
      <w:outlineLvl w:val="5"/>
    </w:pPr>
    <w:rPr>
      <w:i/>
      <w:iCs/>
      <w:sz w:val="20"/>
      <w:szCs w:val="20"/>
      <w:lang w:val="en-GB" w:eastAsia="en-GB"/>
    </w:rPr>
  </w:style>
  <w:style w:type="paragraph" w:styleId="Heading7">
    <w:name w:val="heading 7"/>
    <w:basedOn w:val="Normal"/>
    <w:next w:val="Normal"/>
    <w:link w:val="Heading7Char"/>
    <w:uiPriority w:val="99"/>
    <w:qFormat/>
    <w:rsid w:val="009F0FFF"/>
    <w:pPr>
      <w:tabs>
        <w:tab w:val="left" w:pos="1296"/>
      </w:tabs>
      <w:overflowPunct w:val="0"/>
      <w:autoSpaceDE w:val="0"/>
      <w:autoSpaceDN w:val="0"/>
      <w:adjustRightInd w:val="0"/>
      <w:spacing w:before="240" w:after="60"/>
      <w:ind w:left="1296" w:hanging="1296"/>
      <w:jc w:val="both"/>
      <w:textAlignment w:val="baseline"/>
      <w:outlineLvl w:val="6"/>
    </w:pPr>
    <w:rPr>
      <w:rFonts w:ascii="Arial" w:hAnsi="Arial"/>
      <w:sz w:val="20"/>
      <w:szCs w:val="20"/>
      <w:lang w:val="en-GB" w:eastAsia="en-GB"/>
    </w:rPr>
  </w:style>
  <w:style w:type="paragraph" w:styleId="Heading8">
    <w:name w:val="heading 8"/>
    <w:basedOn w:val="Normal"/>
    <w:next w:val="Normal"/>
    <w:link w:val="Heading8Char"/>
    <w:uiPriority w:val="99"/>
    <w:qFormat/>
    <w:rsid w:val="009F0FFF"/>
    <w:pPr>
      <w:tabs>
        <w:tab w:val="left" w:pos="1440"/>
      </w:tabs>
      <w:overflowPunct w:val="0"/>
      <w:autoSpaceDE w:val="0"/>
      <w:autoSpaceDN w:val="0"/>
      <w:adjustRightInd w:val="0"/>
      <w:spacing w:before="240" w:after="60"/>
      <w:ind w:left="1440" w:hanging="1440"/>
      <w:jc w:val="both"/>
      <w:textAlignment w:val="baseline"/>
      <w:outlineLvl w:val="7"/>
    </w:pPr>
    <w:rPr>
      <w:rFonts w:ascii="Arial" w:hAnsi="Arial"/>
      <w:i/>
      <w:iCs/>
      <w:sz w:val="20"/>
      <w:szCs w:val="20"/>
      <w:lang w:val="en-GB" w:eastAsia="en-GB"/>
    </w:rPr>
  </w:style>
  <w:style w:type="paragraph" w:styleId="Heading9">
    <w:name w:val="heading 9"/>
    <w:basedOn w:val="Normal"/>
    <w:next w:val="Normal"/>
    <w:link w:val="Heading9Char"/>
    <w:uiPriority w:val="99"/>
    <w:qFormat/>
    <w:rsid w:val="009F0FFF"/>
    <w:pPr>
      <w:tabs>
        <w:tab w:val="left" w:pos="1584"/>
      </w:tabs>
      <w:overflowPunct w:val="0"/>
      <w:autoSpaceDE w:val="0"/>
      <w:autoSpaceDN w:val="0"/>
      <w:adjustRightInd w:val="0"/>
      <w:spacing w:before="240" w:after="60"/>
      <w:ind w:left="1584" w:hanging="1584"/>
      <w:jc w:val="both"/>
      <w:textAlignment w:val="baseline"/>
      <w:outlineLvl w:val="8"/>
    </w:pPr>
    <w:rPr>
      <w:rFonts w:ascii="Arial" w:hAnsi="Arial"/>
      <w:b/>
      <w:bCs/>
      <w:i/>
      <w:iCs/>
      <w:sz w:val="18"/>
      <w:szCs w:val="1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9F0FFF"/>
    <w:rPr>
      <w:rFonts w:ascii="Times New Roman" w:eastAsia="Times New Roman" w:hAnsi="Times New Roman" w:cs="Times New Roman"/>
      <w:b/>
      <w:sz w:val="28"/>
      <w:szCs w:val="12"/>
      <w:lang w:val="en-US"/>
    </w:rPr>
  </w:style>
  <w:style w:type="character" w:customStyle="1" w:styleId="Heading2Char">
    <w:name w:val="Heading 2 Char"/>
    <w:aliases w:val="Title Header2 Char"/>
    <w:basedOn w:val="DefaultParagraphFont"/>
    <w:link w:val="Heading2"/>
    <w:rsid w:val="009F0FFF"/>
    <w:rPr>
      <w:rFonts w:ascii="CG Times (W1)" w:eastAsia="Times New Roman" w:hAnsi="CG Times (W1)" w:cs="Times New Roman"/>
      <w:b/>
      <w:sz w:val="24"/>
      <w:szCs w:val="20"/>
      <w:lang w:val="en-US"/>
    </w:rPr>
  </w:style>
  <w:style w:type="character" w:customStyle="1" w:styleId="Heading3Char">
    <w:name w:val="Heading 3 Char"/>
    <w:aliases w:val="Section Header3 Char,Sub-Clause Paragraph Char"/>
    <w:basedOn w:val="DefaultParagraphFont"/>
    <w:link w:val="Heading3"/>
    <w:uiPriority w:val="99"/>
    <w:rsid w:val="009F0FFF"/>
    <w:rPr>
      <w:rFonts w:ascii="CG Times (W1)" w:eastAsia="Times New Roman" w:hAnsi="CG Times (W1)" w:cs="Times New Roman"/>
      <w:b/>
      <w:sz w:val="24"/>
      <w:szCs w:val="20"/>
      <w:lang w:val="en-US"/>
    </w:rPr>
  </w:style>
  <w:style w:type="character" w:customStyle="1" w:styleId="Heading4Char">
    <w:name w:val="Heading 4 Char"/>
    <w:basedOn w:val="DefaultParagraphFont"/>
    <w:link w:val="Heading4"/>
    <w:uiPriority w:val="99"/>
    <w:rsid w:val="009F0FFF"/>
    <w:rPr>
      <w:rFonts w:ascii="Times New Roman" w:eastAsia="Times New Roman" w:hAnsi="Times New Roman" w:cs="Times New Roman"/>
      <w:sz w:val="24"/>
      <w:szCs w:val="24"/>
      <w:lang w:val="en-US" w:eastAsia="en-GB"/>
    </w:rPr>
  </w:style>
  <w:style w:type="character" w:customStyle="1" w:styleId="Heading5Char">
    <w:name w:val="Heading 5 Char"/>
    <w:basedOn w:val="DefaultParagraphFont"/>
    <w:link w:val="Heading5"/>
    <w:rsid w:val="009F0FFF"/>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uiPriority w:val="99"/>
    <w:rsid w:val="009F0FFF"/>
    <w:rPr>
      <w:rFonts w:ascii="Times New Roman" w:eastAsia="Times New Roman" w:hAnsi="Times New Roman" w:cs="Times New Roman"/>
      <w:i/>
      <w:iCs/>
      <w:sz w:val="20"/>
      <w:szCs w:val="20"/>
      <w:lang w:eastAsia="en-GB"/>
    </w:rPr>
  </w:style>
  <w:style w:type="character" w:customStyle="1" w:styleId="Heading7Char">
    <w:name w:val="Heading 7 Char"/>
    <w:basedOn w:val="DefaultParagraphFont"/>
    <w:link w:val="Heading7"/>
    <w:uiPriority w:val="99"/>
    <w:rsid w:val="009F0FFF"/>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9"/>
    <w:rsid w:val="009F0FFF"/>
    <w:rPr>
      <w:rFonts w:ascii="Arial" w:eastAsia="Times New Roman" w:hAnsi="Arial" w:cs="Times New Roman"/>
      <w:i/>
      <w:iCs/>
      <w:sz w:val="20"/>
      <w:szCs w:val="20"/>
      <w:lang w:eastAsia="en-GB"/>
    </w:rPr>
  </w:style>
  <w:style w:type="character" w:customStyle="1" w:styleId="Heading9Char">
    <w:name w:val="Heading 9 Char"/>
    <w:basedOn w:val="DefaultParagraphFont"/>
    <w:link w:val="Heading9"/>
    <w:uiPriority w:val="99"/>
    <w:rsid w:val="009F0FFF"/>
    <w:rPr>
      <w:rFonts w:ascii="Arial" w:eastAsia="Times New Roman" w:hAnsi="Arial" w:cs="Times New Roman"/>
      <w:b/>
      <w:bCs/>
      <w:i/>
      <w:iCs/>
      <w:sz w:val="18"/>
      <w:szCs w:val="18"/>
      <w:lang w:eastAsia="en-GB"/>
    </w:rPr>
  </w:style>
  <w:style w:type="paragraph" w:styleId="Caption">
    <w:name w:val="caption"/>
    <w:basedOn w:val="Normal"/>
    <w:next w:val="Normal"/>
    <w:qFormat/>
    <w:rsid w:val="009F0FFF"/>
    <w:pPr>
      <w:jc w:val="center"/>
    </w:pPr>
    <w:rPr>
      <w:b/>
      <w:bCs/>
      <w:sz w:val="36"/>
    </w:rPr>
  </w:style>
  <w:style w:type="paragraph" w:styleId="TOC1">
    <w:name w:val="toc 1"/>
    <w:basedOn w:val="Normal"/>
    <w:next w:val="Normal"/>
    <w:autoRedefine/>
    <w:uiPriority w:val="39"/>
    <w:rsid w:val="009F0FFF"/>
    <w:pPr>
      <w:ind w:right="-4"/>
    </w:pPr>
    <w:rPr>
      <w:bCs/>
      <w:noProof/>
      <w:szCs w:val="24"/>
    </w:rPr>
  </w:style>
  <w:style w:type="paragraph" w:styleId="TOC3">
    <w:name w:val="toc 3"/>
    <w:basedOn w:val="Normal"/>
    <w:next w:val="Normal"/>
    <w:autoRedefine/>
    <w:uiPriority w:val="39"/>
    <w:rsid w:val="009F0FFF"/>
    <w:pPr>
      <w:tabs>
        <w:tab w:val="left" w:pos="800"/>
        <w:tab w:val="right" w:leader="dot" w:pos="9300"/>
      </w:tabs>
      <w:ind w:left="400"/>
      <w:jc w:val="both"/>
    </w:pPr>
    <w:rPr>
      <w:i/>
      <w:noProof/>
      <w:sz w:val="20"/>
      <w:szCs w:val="20"/>
    </w:rPr>
  </w:style>
  <w:style w:type="paragraph" w:styleId="Footer">
    <w:name w:val="footer"/>
    <w:basedOn w:val="Normal"/>
    <w:link w:val="FooterChar"/>
    <w:uiPriority w:val="99"/>
    <w:rsid w:val="009F0FFF"/>
    <w:pPr>
      <w:tabs>
        <w:tab w:val="center" w:pos="4320"/>
        <w:tab w:val="right" w:pos="8640"/>
      </w:tabs>
    </w:pPr>
    <w:rPr>
      <w:rFonts w:ascii="CG Times (W1)" w:hAnsi="CG Times (W1)"/>
      <w:sz w:val="20"/>
      <w:szCs w:val="20"/>
    </w:rPr>
  </w:style>
  <w:style w:type="character" w:customStyle="1" w:styleId="FooterChar">
    <w:name w:val="Footer Char"/>
    <w:basedOn w:val="DefaultParagraphFont"/>
    <w:link w:val="Footer"/>
    <w:uiPriority w:val="99"/>
    <w:rsid w:val="009F0FFF"/>
    <w:rPr>
      <w:rFonts w:ascii="CG Times (W1)" w:eastAsia="Times New Roman" w:hAnsi="CG Times (W1)" w:cs="Times New Roman"/>
      <w:sz w:val="20"/>
      <w:szCs w:val="20"/>
      <w:lang w:val="en-US"/>
    </w:rPr>
  </w:style>
  <w:style w:type="paragraph" w:styleId="Header">
    <w:name w:val="header"/>
    <w:basedOn w:val="Normal"/>
    <w:link w:val="HeaderChar"/>
    <w:uiPriority w:val="99"/>
    <w:rsid w:val="009F0FFF"/>
    <w:pPr>
      <w:tabs>
        <w:tab w:val="center" w:pos="4320"/>
        <w:tab w:val="right" w:pos="8640"/>
      </w:tabs>
    </w:pPr>
    <w:rPr>
      <w:rFonts w:ascii="CG Times (W1)" w:hAnsi="CG Times (W1)"/>
      <w:sz w:val="20"/>
      <w:szCs w:val="20"/>
    </w:rPr>
  </w:style>
  <w:style w:type="character" w:customStyle="1" w:styleId="HeaderChar">
    <w:name w:val="Header Char"/>
    <w:basedOn w:val="DefaultParagraphFont"/>
    <w:link w:val="Header"/>
    <w:uiPriority w:val="99"/>
    <w:rsid w:val="009F0FFF"/>
    <w:rPr>
      <w:rFonts w:ascii="CG Times (W1)" w:eastAsia="Times New Roman" w:hAnsi="CG Times (W1)" w:cs="Times New Roman"/>
      <w:sz w:val="20"/>
      <w:szCs w:val="20"/>
      <w:lang w:val="en-US"/>
    </w:rPr>
  </w:style>
  <w:style w:type="character" w:styleId="PageNumber">
    <w:name w:val="page number"/>
    <w:basedOn w:val="DefaultParagraphFont"/>
    <w:uiPriority w:val="99"/>
    <w:rsid w:val="009F0FFF"/>
  </w:style>
  <w:style w:type="paragraph" w:styleId="BodyText">
    <w:name w:val="Body Text"/>
    <w:basedOn w:val="Normal"/>
    <w:link w:val="BodyTextChar"/>
    <w:rsid w:val="009F0FFF"/>
    <w:pPr>
      <w:jc w:val="center"/>
    </w:pPr>
    <w:rPr>
      <w:b/>
      <w:bCs/>
      <w:u w:val="single"/>
    </w:rPr>
  </w:style>
  <w:style w:type="character" w:customStyle="1" w:styleId="BodyTextChar">
    <w:name w:val="Body Text Char"/>
    <w:basedOn w:val="DefaultParagraphFont"/>
    <w:link w:val="BodyText"/>
    <w:rsid w:val="009F0FFF"/>
    <w:rPr>
      <w:rFonts w:ascii="Times New Roman" w:eastAsia="Times New Roman" w:hAnsi="Times New Roman" w:cs="Times New Roman"/>
      <w:b/>
      <w:bCs/>
      <w:sz w:val="24"/>
      <w:szCs w:val="12"/>
      <w:u w:val="single"/>
      <w:lang w:val="en-US"/>
    </w:rPr>
  </w:style>
  <w:style w:type="paragraph" w:styleId="BlockText">
    <w:name w:val="Block Text"/>
    <w:basedOn w:val="Normal"/>
    <w:rsid w:val="009F0FFF"/>
    <w:pPr>
      <w:ind w:left="720" w:right="360" w:hanging="720"/>
      <w:jc w:val="both"/>
    </w:pPr>
  </w:style>
  <w:style w:type="paragraph" w:styleId="Title">
    <w:name w:val="Title"/>
    <w:basedOn w:val="Normal"/>
    <w:link w:val="TitleChar"/>
    <w:qFormat/>
    <w:rsid w:val="009F0FFF"/>
    <w:pPr>
      <w:ind w:right="29"/>
      <w:jc w:val="center"/>
    </w:pPr>
    <w:rPr>
      <w:b/>
      <w:bCs/>
      <w:sz w:val="48"/>
    </w:rPr>
  </w:style>
  <w:style w:type="character" w:customStyle="1" w:styleId="TitleChar">
    <w:name w:val="Title Char"/>
    <w:basedOn w:val="DefaultParagraphFont"/>
    <w:link w:val="Title"/>
    <w:rsid w:val="009F0FFF"/>
    <w:rPr>
      <w:rFonts w:ascii="Times New Roman" w:eastAsia="Times New Roman" w:hAnsi="Times New Roman" w:cs="Times New Roman"/>
      <w:b/>
      <w:bCs/>
      <w:sz w:val="48"/>
      <w:szCs w:val="12"/>
      <w:lang w:val="en-US"/>
    </w:rPr>
  </w:style>
  <w:style w:type="paragraph" w:customStyle="1" w:styleId="Header2-SubClauses">
    <w:name w:val="Header 2 - SubClauses"/>
    <w:basedOn w:val="Normal"/>
    <w:rsid w:val="009F0FFF"/>
    <w:pPr>
      <w:tabs>
        <w:tab w:val="left" w:pos="619"/>
      </w:tabs>
      <w:overflowPunct w:val="0"/>
      <w:autoSpaceDE w:val="0"/>
      <w:autoSpaceDN w:val="0"/>
      <w:adjustRightInd w:val="0"/>
      <w:spacing w:after="200"/>
      <w:ind w:left="619" w:hanging="619"/>
      <w:jc w:val="both"/>
      <w:textAlignment w:val="baseline"/>
    </w:pPr>
    <w:rPr>
      <w:szCs w:val="24"/>
      <w:lang w:val="en-GB" w:eastAsia="en-GB"/>
    </w:rPr>
  </w:style>
  <w:style w:type="paragraph" w:customStyle="1" w:styleId="Outline">
    <w:name w:val="Outline"/>
    <w:basedOn w:val="Normal"/>
    <w:rsid w:val="009F0FFF"/>
    <w:pPr>
      <w:overflowPunct w:val="0"/>
      <w:autoSpaceDE w:val="0"/>
      <w:autoSpaceDN w:val="0"/>
      <w:adjustRightInd w:val="0"/>
      <w:spacing w:before="240"/>
      <w:textAlignment w:val="baseline"/>
    </w:pPr>
    <w:rPr>
      <w:kern w:val="28"/>
      <w:szCs w:val="24"/>
      <w:lang w:eastAsia="en-GB"/>
    </w:rPr>
  </w:style>
  <w:style w:type="table" w:styleId="TableGrid">
    <w:name w:val="Table Grid"/>
    <w:basedOn w:val="TableNormal"/>
    <w:rsid w:val="009F0FF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1ParaHead">
    <w:name w:val="Sect1ParaHead"/>
    <w:basedOn w:val="Normal"/>
    <w:next w:val="Header2-SubClauses"/>
    <w:rsid w:val="009F0FFF"/>
    <w:pPr>
      <w:tabs>
        <w:tab w:val="left" w:pos="432"/>
        <w:tab w:val="num" w:pos="720"/>
      </w:tabs>
      <w:overflowPunct w:val="0"/>
      <w:autoSpaceDE w:val="0"/>
      <w:autoSpaceDN w:val="0"/>
      <w:adjustRightInd w:val="0"/>
      <w:spacing w:before="60" w:after="120"/>
      <w:ind w:left="720" w:hanging="360"/>
      <w:textAlignment w:val="baseline"/>
    </w:pPr>
    <w:rPr>
      <w:b/>
      <w:bCs/>
      <w:szCs w:val="24"/>
      <w:lang w:val="en-GB" w:eastAsia="en-GB"/>
    </w:rPr>
  </w:style>
  <w:style w:type="paragraph" w:customStyle="1" w:styleId="ParaChar">
    <w:name w:val="Para Char"/>
    <w:link w:val="ParaCharChar"/>
    <w:rsid w:val="009F0FFF"/>
    <w:pPr>
      <w:tabs>
        <w:tab w:val="left" w:pos="720"/>
      </w:tabs>
      <w:spacing w:before="60" w:after="120" w:line="240" w:lineRule="auto"/>
      <w:ind w:left="720" w:hanging="720"/>
      <w:jc w:val="both"/>
    </w:pPr>
    <w:rPr>
      <w:rFonts w:ascii="Times New Roman" w:eastAsia="Times New Roman" w:hAnsi="Times New Roman" w:cs="Times New Roman"/>
      <w:sz w:val="24"/>
      <w:szCs w:val="24"/>
      <w:lang w:val="en-US"/>
    </w:rPr>
  </w:style>
  <w:style w:type="character" w:customStyle="1" w:styleId="ParaCharChar">
    <w:name w:val="Para Char Char"/>
    <w:basedOn w:val="DefaultParagraphFont"/>
    <w:link w:val="ParaChar"/>
    <w:rsid w:val="009F0FFF"/>
    <w:rPr>
      <w:rFonts w:ascii="Times New Roman" w:eastAsia="Times New Roman" w:hAnsi="Times New Roman" w:cs="Times New Roman"/>
      <w:sz w:val="24"/>
      <w:szCs w:val="24"/>
      <w:lang w:val="en-US"/>
    </w:rPr>
  </w:style>
  <w:style w:type="paragraph" w:customStyle="1" w:styleId="SubPara">
    <w:name w:val="SubPara"/>
    <w:rsid w:val="009F0FFF"/>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lang w:val="en-US"/>
    </w:rPr>
  </w:style>
  <w:style w:type="paragraph" w:customStyle="1" w:styleId="SubSubPara">
    <w:name w:val="SubSubPara"/>
    <w:rsid w:val="009F0FFF"/>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lang w:val="en-US"/>
    </w:rPr>
  </w:style>
  <w:style w:type="paragraph" w:customStyle="1" w:styleId="Sect2">
    <w:name w:val="Sect2"/>
    <w:basedOn w:val="Normal"/>
    <w:rsid w:val="009F0FFF"/>
    <w:pPr>
      <w:overflowPunct w:val="0"/>
      <w:autoSpaceDE w:val="0"/>
      <w:autoSpaceDN w:val="0"/>
      <w:adjustRightInd w:val="0"/>
      <w:spacing w:before="60" w:after="60"/>
      <w:textAlignment w:val="baseline"/>
    </w:pPr>
    <w:rPr>
      <w:szCs w:val="24"/>
      <w:lang w:val="en-GB" w:eastAsia="en-GB"/>
    </w:rPr>
  </w:style>
  <w:style w:type="paragraph" w:customStyle="1" w:styleId="BankNormalCharChar">
    <w:name w:val="BankNormal Char Char"/>
    <w:basedOn w:val="Normal"/>
    <w:link w:val="BankNormalCharCharChar"/>
    <w:rsid w:val="009F0FFF"/>
    <w:pPr>
      <w:overflowPunct w:val="0"/>
      <w:autoSpaceDE w:val="0"/>
      <w:autoSpaceDN w:val="0"/>
      <w:adjustRightInd w:val="0"/>
      <w:spacing w:after="240"/>
      <w:textAlignment w:val="baseline"/>
    </w:pPr>
    <w:rPr>
      <w:szCs w:val="24"/>
      <w:lang w:eastAsia="en-GB"/>
    </w:rPr>
  </w:style>
  <w:style w:type="character" w:customStyle="1" w:styleId="BankNormalCharCharChar">
    <w:name w:val="BankNormal Char Char Char"/>
    <w:basedOn w:val="DefaultParagraphFont"/>
    <w:link w:val="BankNormalCharChar"/>
    <w:rsid w:val="009F0FFF"/>
    <w:rPr>
      <w:rFonts w:ascii="Times New Roman" w:eastAsia="Times New Roman" w:hAnsi="Times New Roman" w:cs="Times New Roman"/>
      <w:sz w:val="24"/>
      <w:szCs w:val="24"/>
      <w:lang w:val="en-US" w:eastAsia="en-GB"/>
    </w:rPr>
  </w:style>
  <w:style w:type="paragraph" w:customStyle="1" w:styleId="StyleBankNormalItalic">
    <w:name w:val="Style BankNormal + Italic"/>
    <w:basedOn w:val="Normal"/>
    <w:link w:val="StyleBankNormalItalicChar1"/>
    <w:rsid w:val="009F0FFF"/>
    <w:pPr>
      <w:overflowPunct w:val="0"/>
      <w:autoSpaceDE w:val="0"/>
      <w:autoSpaceDN w:val="0"/>
      <w:adjustRightInd w:val="0"/>
      <w:textAlignment w:val="baseline"/>
    </w:pPr>
    <w:rPr>
      <w:i/>
      <w:iCs/>
      <w:sz w:val="22"/>
      <w:szCs w:val="22"/>
      <w:lang w:eastAsia="en-GB"/>
    </w:rPr>
  </w:style>
  <w:style w:type="character" w:customStyle="1" w:styleId="StyleBankNormalItalicChar1">
    <w:name w:val="Style BankNormal + Italic Char1"/>
    <w:basedOn w:val="DefaultParagraphFont"/>
    <w:link w:val="StyleBankNormalItalic"/>
    <w:rsid w:val="009F0FFF"/>
    <w:rPr>
      <w:rFonts w:ascii="Times New Roman" w:eastAsia="Times New Roman" w:hAnsi="Times New Roman" w:cs="Times New Roman"/>
      <w:i/>
      <w:iCs/>
      <w:lang w:val="en-US" w:eastAsia="en-GB"/>
    </w:rPr>
  </w:style>
  <w:style w:type="paragraph" w:customStyle="1" w:styleId="BankNormalCharCharCharChar">
    <w:name w:val="BankNormal Char Char Char Char"/>
    <w:basedOn w:val="Normal"/>
    <w:link w:val="BankNormalCharCharCharCharChar"/>
    <w:rsid w:val="009F0FFF"/>
    <w:pPr>
      <w:overflowPunct w:val="0"/>
      <w:autoSpaceDE w:val="0"/>
      <w:autoSpaceDN w:val="0"/>
      <w:adjustRightInd w:val="0"/>
      <w:spacing w:after="240"/>
      <w:textAlignment w:val="baseline"/>
    </w:pPr>
    <w:rPr>
      <w:szCs w:val="24"/>
      <w:lang w:eastAsia="en-GB"/>
    </w:rPr>
  </w:style>
  <w:style w:type="character" w:customStyle="1" w:styleId="BankNormalCharCharCharCharChar">
    <w:name w:val="BankNormal Char Char Char Char Char"/>
    <w:basedOn w:val="DefaultParagraphFont"/>
    <w:link w:val="BankNormalCharCharCharChar"/>
    <w:rsid w:val="009F0FFF"/>
    <w:rPr>
      <w:rFonts w:ascii="Times New Roman" w:eastAsia="Times New Roman" w:hAnsi="Times New Roman" w:cs="Times New Roman"/>
      <w:sz w:val="24"/>
      <w:szCs w:val="24"/>
      <w:lang w:val="en-US" w:eastAsia="en-GB"/>
    </w:rPr>
  </w:style>
  <w:style w:type="paragraph" w:customStyle="1" w:styleId="RegsSubsection">
    <w:name w:val="RegsSubsection"/>
    <w:basedOn w:val="Normal"/>
    <w:uiPriority w:val="99"/>
    <w:rsid w:val="009F0FFF"/>
    <w:pPr>
      <w:tabs>
        <w:tab w:val="num" w:pos="1418"/>
      </w:tabs>
      <w:spacing w:after="120"/>
      <w:ind w:left="1418" w:hanging="567"/>
    </w:pPr>
    <w:rPr>
      <w:szCs w:val="24"/>
      <w:lang w:val="en-GB"/>
    </w:rPr>
  </w:style>
  <w:style w:type="paragraph" w:customStyle="1" w:styleId="UGMainHeading">
    <w:name w:val="UGMainHeading"/>
    <w:basedOn w:val="Heading2"/>
    <w:rsid w:val="009F0FFF"/>
    <w:pPr>
      <w:keepNext w:val="0"/>
      <w:numPr>
        <w:ilvl w:val="0"/>
        <w:numId w:val="0"/>
      </w:numPr>
      <w:tabs>
        <w:tab w:val="clear" w:pos="720"/>
        <w:tab w:val="left" w:pos="619"/>
        <w:tab w:val="num" w:pos="774"/>
      </w:tabs>
      <w:overflowPunct w:val="0"/>
      <w:autoSpaceDE w:val="0"/>
      <w:autoSpaceDN w:val="0"/>
      <w:adjustRightInd w:val="0"/>
      <w:spacing w:before="60" w:after="60"/>
      <w:textAlignment w:val="baseline"/>
    </w:pPr>
    <w:rPr>
      <w:rFonts w:ascii="Times New Roman Bold" w:hAnsi="Times New Roman Bold" w:cs="Times New Roman Bold"/>
      <w:bCs/>
      <w:sz w:val="36"/>
      <w:szCs w:val="36"/>
      <w:lang w:val="en-GB" w:eastAsia="en-GB"/>
    </w:rPr>
  </w:style>
  <w:style w:type="paragraph" w:customStyle="1" w:styleId="UG-Text">
    <w:name w:val="UG-Text"/>
    <w:link w:val="UG-TextChar"/>
    <w:rsid w:val="009F0FFF"/>
    <w:pPr>
      <w:spacing w:before="60" w:after="60" w:line="240" w:lineRule="auto"/>
    </w:pPr>
    <w:rPr>
      <w:rFonts w:ascii="Times New Roman" w:eastAsia="Times New Roman" w:hAnsi="Times New Roman" w:cs="Times New Roman"/>
      <w:sz w:val="24"/>
      <w:szCs w:val="24"/>
      <w:lang w:eastAsia="en-GB"/>
    </w:rPr>
  </w:style>
  <w:style w:type="character" w:customStyle="1" w:styleId="UG-TextChar">
    <w:name w:val="UG-Text Char"/>
    <w:basedOn w:val="DefaultParagraphFont"/>
    <w:link w:val="UG-Text"/>
    <w:rsid w:val="009F0FFF"/>
    <w:rPr>
      <w:rFonts w:ascii="Times New Roman" w:eastAsia="Times New Roman" w:hAnsi="Times New Roman" w:cs="Times New Roman"/>
      <w:sz w:val="24"/>
      <w:szCs w:val="24"/>
      <w:lang w:eastAsia="en-GB"/>
    </w:rPr>
  </w:style>
  <w:style w:type="paragraph" w:customStyle="1" w:styleId="UG-TextCharChar">
    <w:name w:val="UG-Text Char Char"/>
    <w:link w:val="UG-TextCharCharChar"/>
    <w:rsid w:val="009F0FFF"/>
    <w:pPr>
      <w:spacing w:before="60" w:after="60" w:line="240" w:lineRule="auto"/>
    </w:pPr>
    <w:rPr>
      <w:rFonts w:ascii="Times New Roman" w:eastAsia="Times New Roman" w:hAnsi="Times New Roman" w:cs="Times New Roman"/>
      <w:sz w:val="24"/>
      <w:szCs w:val="24"/>
      <w:lang w:eastAsia="en-GB"/>
    </w:rPr>
  </w:style>
  <w:style w:type="character" w:customStyle="1" w:styleId="UG-TextCharCharChar">
    <w:name w:val="UG-Text Char Char Char"/>
    <w:basedOn w:val="DefaultParagraphFont"/>
    <w:link w:val="UG-TextCharChar"/>
    <w:rsid w:val="009F0FFF"/>
    <w:rPr>
      <w:rFonts w:ascii="Times New Roman" w:eastAsia="Times New Roman" w:hAnsi="Times New Roman" w:cs="Times New Roman"/>
      <w:sz w:val="24"/>
      <w:szCs w:val="24"/>
      <w:lang w:eastAsia="en-GB"/>
    </w:rPr>
  </w:style>
  <w:style w:type="paragraph" w:customStyle="1" w:styleId="Para">
    <w:name w:val="Para"/>
    <w:rsid w:val="009F0FFF"/>
    <w:pPr>
      <w:tabs>
        <w:tab w:val="left" w:pos="720"/>
      </w:tabs>
      <w:spacing w:before="60" w:after="120" w:line="240" w:lineRule="auto"/>
      <w:ind w:left="720" w:hanging="720"/>
      <w:jc w:val="both"/>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F0FFF"/>
    <w:rPr>
      <w:rFonts w:ascii="Tahoma" w:hAnsi="Tahoma" w:cs="Tahoma"/>
      <w:sz w:val="16"/>
      <w:szCs w:val="16"/>
    </w:rPr>
  </w:style>
  <w:style w:type="character" w:customStyle="1" w:styleId="BalloonTextChar">
    <w:name w:val="Balloon Text Char"/>
    <w:basedOn w:val="DefaultParagraphFont"/>
    <w:link w:val="BalloonText"/>
    <w:uiPriority w:val="99"/>
    <w:semiHidden/>
    <w:rsid w:val="009F0FFF"/>
    <w:rPr>
      <w:rFonts w:ascii="Tahoma" w:eastAsia="Times New Roman" w:hAnsi="Tahoma" w:cs="Tahoma"/>
      <w:sz w:val="16"/>
      <w:szCs w:val="16"/>
      <w:lang w:val="en-US"/>
    </w:rPr>
  </w:style>
  <w:style w:type="paragraph" w:styleId="Quote">
    <w:name w:val="Quote"/>
    <w:basedOn w:val="Normal"/>
    <w:next w:val="Normal"/>
    <w:link w:val="QuoteChar"/>
    <w:uiPriority w:val="29"/>
    <w:qFormat/>
    <w:rsid w:val="009F0FFF"/>
    <w:rPr>
      <w:i/>
      <w:iCs/>
      <w:color w:val="000000" w:themeColor="text1"/>
    </w:rPr>
  </w:style>
  <w:style w:type="character" w:customStyle="1" w:styleId="QuoteChar">
    <w:name w:val="Quote Char"/>
    <w:basedOn w:val="DefaultParagraphFont"/>
    <w:link w:val="Quote"/>
    <w:uiPriority w:val="29"/>
    <w:rsid w:val="009F0FFF"/>
    <w:rPr>
      <w:rFonts w:ascii="Times New Roman" w:eastAsia="Times New Roman" w:hAnsi="Times New Roman" w:cs="Times New Roman"/>
      <w:i/>
      <w:iCs/>
      <w:color w:val="000000" w:themeColor="text1"/>
      <w:sz w:val="24"/>
      <w:szCs w:val="12"/>
      <w:lang w:val="en-US"/>
    </w:rPr>
  </w:style>
  <w:style w:type="paragraph" w:styleId="ListParagraph">
    <w:name w:val="List Paragraph"/>
    <w:aliases w:val="Bullets,List Paragraph (numbered (a)),Numbered List Paragraph"/>
    <w:basedOn w:val="Normal"/>
    <w:link w:val="ListParagraphChar"/>
    <w:qFormat/>
    <w:rsid w:val="009F0FFF"/>
    <w:pPr>
      <w:ind w:left="720"/>
      <w:contextualSpacing/>
    </w:pPr>
    <w:rPr>
      <w:rFonts w:ascii="Calibri" w:eastAsia="Calibri" w:hAnsi="Calibri"/>
      <w:sz w:val="22"/>
      <w:szCs w:val="22"/>
    </w:rPr>
  </w:style>
  <w:style w:type="paragraph" w:styleId="NoSpacing">
    <w:name w:val="No Spacing"/>
    <w:uiPriority w:val="1"/>
    <w:qFormat/>
    <w:rsid w:val="009F0FFF"/>
    <w:pPr>
      <w:spacing w:after="0" w:line="240" w:lineRule="auto"/>
    </w:pPr>
    <w:rPr>
      <w:rFonts w:ascii="Calibri" w:eastAsia="Calibri" w:hAnsi="Calibri" w:cs="Times New Roman"/>
      <w:lang w:val="en-US"/>
    </w:rPr>
  </w:style>
  <w:style w:type="paragraph" w:styleId="BodyTextIndent">
    <w:name w:val="Body Text Indent"/>
    <w:basedOn w:val="Normal"/>
    <w:link w:val="BodyTextIndentChar"/>
    <w:uiPriority w:val="99"/>
    <w:semiHidden/>
    <w:unhideWhenUsed/>
    <w:rsid w:val="009F0FFF"/>
    <w:pPr>
      <w:spacing w:after="120"/>
      <w:ind w:left="360"/>
    </w:pPr>
  </w:style>
  <w:style w:type="character" w:customStyle="1" w:styleId="BodyTextIndentChar">
    <w:name w:val="Body Text Indent Char"/>
    <w:basedOn w:val="DefaultParagraphFont"/>
    <w:link w:val="BodyTextIndent"/>
    <w:uiPriority w:val="99"/>
    <w:semiHidden/>
    <w:rsid w:val="009F0FFF"/>
    <w:rPr>
      <w:rFonts w:ascii="Times New Roman" w:eastAsia="Times New Roman" w:hAnsi="Times New Roman" w:cs="Times New Roman"/>
      <w:sz w:val="24"/>
      <w:szCs w:val="12"/>
      <w:lang w:val="en-US"/>
    </w:rPr>
  </w:style>
  <w:style w:type="paragraph" w:customStyle="1" w:styleId="SubReg">
    <w:name w:val="SubReg"/>
    <w:uiPriority w:val="99"/>
    <w:rsid w:val="009F0FFF"/>
    <w:pPr>
      <w:tabs>
        <w:tab w:val="left" w:pos="851"/>
      </w:tabs>
      <w:spacing w:before="60" w:after="60" w:line="240" w:lineRule="auto"/>
      <w:ind w:left="851" w:hanging="851"/>
      <w:jc w:val="both"/>
    </w:pPr>
    <w:rPr>
      <w:rFonts w:ascii="Times New Roman" w:eastAsia="Times New Roman" w:hAnsi="Times New Roman" w:cs="Times New Roman"/>
      <w:sz w:val="24"/>
      <w:szCs w:val="24"/>
      <w:lang w:eastAsia="en-GB"/>
    </w:rPr>
  </w:style>
  <w:style w:type="paragraph" w:customStyle="1" w:styleId="SubSubReg">
    <w:name w:val="SubSubReg"/>
    <w:uiPriority w:val="99"/>
    <w:rsid w:val="009F0FFF"/>
    <w:pPr>
      <w:tabs>
        <w:tab w:val="left" w:pos="1418"/>
      </w:tabs>
      <w:spacing w:before="60" w:after="60" w:line="240" w:lineRule="auto"/>
      <w:ind w:left="1418" w:hanging="567"/>
      <w:jc w:val="both"/>
    </w:pPr>
    <w:rPr>
      <w:rFonts w:ascii="Times New Roman" w:eastAsia="Times New Roman" w:hAnsi="Times New Roman" w:cs="Times New Roman"/>
      <w:sz w:val="24"/>
      <w:szCs w:val="24"/>
      <w:lang w:eastAsia="en-GB"/>
    </w:rPr>
  </w:style>
  <w:style w:type="paragraph" w:customStyle="1" w:styleId="S3-Heading2">
    <w:name w:val="S3-Heading 2"/>
    <w:basedOn w:val="Normal"/>
    <w:rsid w:val="009F0FFF"/>
    <w:pPr>
      <w:spacing w:after="200"/>
      <w:ind w:left="1080" w:right="288" w:hanging="720"/>
      <w:jc w:val="both"/>
    </w:pPr>
    <w:rPr>
      <w:b/>
      <w:bCs/>
      <w:szCs w:val="24"/>
    </w:rPr>
  </w:style>
  <w:style w:type="paragraph" w:customStyle="1" w:styleId="titulo">
    <w:name w:val="titulo"/>
    <w:basedOn w:val="Heading5"/>
    <w:rsid w:val="009F0FFF"/>
    <w:pPr>
      <w:spacing w:before="0" w:after="240"/>
      <w:jc w:val="center"/>
    </w:pPr>
    <w:rPr>
      <w:rFonts w:ascii="Times New Roman Bold" w:hAnsi="Times New Roman Bold"/>
      <w:bCs w:val="0"/>
      <w:i w:val="0"/>
      <w:iCs w:val="0"/>
      <w:sz w:val="24"/>
      <w:szCs w:val="20"/>
    </w:rPr>
  </w:style>
  <w:style w:type="paragraph" w:customStyle="1" w:styleId="S3-Header1">
    <w:name w:val="S3-Header 1"/>
    <w:basedOn w:val="Normal"/>
    <w:rsid w:val="009F0FFF"/>
    <w:pPr>
      <w:spacing w:before="120" w:after="200"/>
      <w:ind w:left="1080" w:hanging="720"/>
      <w:jc w:val="both"/>
    </w:pPr>
    <w:rPr>
      <w:b/>
      <w:bCs/>
      <w:noProof/>
      <w:sz w:val="28"/>
      <w:szCs w:val="20"/>
    </w:rPr>
  </w:style>
  <w:style w:type="character" w:customStyle="1" w:styleId="ListParagraphChar">
    <w:name w:val="List Paragraph Char"/>
    <w:aliases w:val="Bullets Char,List Paragraph (numbered (a)) Char,Numbered List Paragraph Char"/>
    <w:link w:val="ListParagraph"/>
    <w:locked/>
    <w:rsid w:val="009F0FFF"/>
    <w:rPr>
      <w:rFonts w:ascii="Calibri" w:eastAsia="Calibri" w:hAnsi="Calibri" w:cs="Times New Roman"/>
      <w:lang w:val="en-US"/>
    </w:rPr>
  </w:style>
  <w:style w:type="paragraph" w:customStyle="1" w:styleId="BankNormalChar">
    <w:name w:val="BankNormal Char"/>
    <w:basedOn w:val="Normal"/>
    <w:uiPriority w:val="99"/>
    <w:rsid w:val="009F0FFF"/>
    <w:pPr>
      <w:overflowPunct w:val="0"/>
      <w:autoSpaceDE w:val="0"/>
      <w:autoSpaceDN w:val="0"/>
      <w:adjustRightInd w:val="0"/>
      <w:spacing w:after="240"/>
      <w:textAlignment w:val="baseline"/>
    </w:pPr>
    <w:rPr>
      <w:szCs w:val="20"/>
    </w:rPr>
  </w:style>
  <w:style w:type="paragraph" w:customStyle="1" w:styleId="RegsSubSubSection">
    <w:name w:val="RegsSubSubSection"/>
    <w:basedOn w:val="RegsSubsection"/>
    <w:uiPriority w:val="99"/>
    <w:rsid w:val="009F0FFF"/>
    <w:pPr>
      <w:tabs>
        <w:tab w:val="clear" w:pos="1418"/>
      </w:tabs>
      <w:spacing w:before="240"/>
      <w:ind w:left="1080" w:hanging="360"/>
      <w:jc w:val="both"/>
    </w:pPr>
    <w:rPr>
      <w:lang w:eastAsia="en-GB"/>
    </w:rPr>
  </w:style>
  <w:style w:type="character" w:styleId="Hyperlink">
    <w:name w:val="Hyperlink"/>
    <w:basedOn w:val="DefaultParagraphFont"/>
    <w:uiPriority w:val="99"/>
    <w:unhideWhenUsed/>
    <w:rsid w:val="00256B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FFF"/>
    <w:pPr>
      <w:spacing w:after="0" w:line="240" w:lineRule="auto"/>
    </w:pPr>
    <w:rPr>
      <w:rFonts w:ascii="Times New Roman" w:eastAsia="Times New Roman" w:hAnsi="Times New Roman" w:cs="Times New Roman"/>
      <w:sz w:val="24"/>
      <w:szCs w:val="12"/>
      <w:lang w:val="en-US"/>
    </w:rPr>
  </w:style>
  <w:style w:type="paragraph" w:styleId="Heading1">
    <w:name w:val="heading 1"/>
    <w:aliases w:val="Document Header1"/>
    <w:basedOn w:val="Normal"/>
    <w:next w:val="Normal"/>
    <w:link w:val="Heading1Char"/>
    <w:qFormat/>
    <w:rsid w:val="009F0FFF"/>
    <w:pPr>
      <w:keepNext/>
      <w:numPr>
        <w:numId w:val="1"/>
      </w:numPr>
      <w:spacing w:before="120" w:after="60"/>
      <w:outlineLvl w:val="0"/>
    </w:pPr>
    <w:rPr>
      <w:b/>
      <w:sz w:val="28"/>
    </w:rPr>
  </w:style>
  <w:style w:type="paragraph" w:styleId="Heading2">
    <w:name w:val="heading 2"/>
    <w:aliases w:val="Title Header2"/>
    <w:basedOn w:val="Normal"/>
    <w:next w:val="Normal"/>
    <w:link w:val="Heading2Char"/>
    <w:qFormat/>
    <w:rsid w:val="009F0FFF"/>
    <w:pPr>
      <w:keepNext/>
      <w:numPr>
        <w:ilvl w:val="1"/>
        <w:numId w:val="1"/>
      </w:numPr>
      <w:tabs>
        <w:tab w:val="clear" w:pos="576"/>
        <w:tab w:val="left" w:pos="720"/>
      </w:tabs>
      <w:ind w:left="720" w:hanging="720"/>
      <w:outlineLvl w:val="1"/>
    </w:pPr>
    <w:rPr>
      <w:rFonts w:ascii="CG Times (W1)" w:hAnsi="CG Times (W1)"/>
      <w:b/>
      <w:szCs w:val="20"/>
    </w:rPr>
  </w:style>
  <w:style w:type="paragraph" w:styleId="Heading3">
    <w:name w:val="heading 3"/>
    <w:aliases w:val="Section Header3,Sub-Clause Paragraph"/>
    <w:basedOn w:val="Normal"/>
    <w:next w:val="Normal"/>
    <w:link w:val="Heading3Char"/>
    <w:uiPriority w:val="99"/>
    <w:qFormat/>
    <w:rsid w:val="009F0FFF"/>
    <w:pPr>
      <w:keepNext/>
      <w:numPr>
        <w:ilvl w:val="2"/>
        <w:numId w:val="1"/>
      </w:numPr>
      <w:tabs>
        <w:tab w:val="left" w:pos="720"/>
      </w:tabs>
      <w:outlineLvl w:val="2"/>
    </w:pPr>
    <w:rPr>
      <w:rFonts w:ascii="CG Times (W1)" w:hAnsi="CG Times (W1)"/>
      <w:b/>
      <w:szCs w:val="20"/>
    </w:rPr>
  </w:style>
  <w:style w:type="paragraph" w:styleId="Heading4">
    <w:name w:val="heading 4"/>
    <w:basedOn w:val="Normal"/>
    <w:next w:val="Normal"/>
    <w:link w:val="Heading4Char"/>
    <w:uiPriority w:val="99"/>
    <w:qFormat/>
    <w:rsid w:val="009F0FFF"/>
    <w:pPr>
      <w:tabs>
        <w:tab w:val="left" w:pos="1512"/>
      </w:tabs>
      <w:overflowPunct w:val="0"/>
      <w:autoSpaceDE w:val="0"/>
      <w:autoSpaceDN w:val="0"/>
      <w:adjustRightInd w:val="0"/>
      <w:spacing w:after="200"/>
      <w:ind w:left="1512" w:hanging="648"/>
      <w:jc w:val="both"/>
      <w:textAlignment w:val="baseline"/>
      <w:outlineLvl w:val="3"/>
    </w:pPr>
    <w:rPr>
      <w:szCs w:val="24"/>
      <w:lang w:eastAsia="en-GB"/>
    </w:rPr>
  </w:style>
  <w:style w:type="paragraph" w:styleId="Heading5">
    <w:name w:val="heading 5"/>
    <w:basedOn w:val="Normal"/>
    <w:next w:val="Normal"/>
    <w:link w:val="Heading5Char"/>
    <w:qFormat/>
    <w:rsid w:val="009F0FFF"/>
    <w:pPr>
      <w:spacing w:before="240" w:after="60"/>
      <w:outlineLvl w:val="4"/>
    </w:pPr>
    <w:rPr>
      <w:b/>
      <w:bCs/>
      <w:i/>
      <w:iCs/>
      <w:sz w:val="26"/>
      <w:szCs w:val="26"/>
    </w:rPr>
  </w:style>
  <w:style w:type="paragraph" w:styleId="Heading6">
    <w:name w:val="heading 6"/>
    <w:basedOn w:val="Normal"/>
    <w:next w:val="Normal"/>
    <w:link w:val="Heading6Char"/>
    <w:uiPriority w:val="99"/>
    <w:qFormat/>
    <w:rsid w:val="009F0FFF"/>
    <w:pPr>
      <w:tabs>
        <w:tab w:val="left" w:pos="1152"/>
      </w:tabs>
      <w:overflowPunct w:val="0"/>
      <w:autoSpaceDE w:val="0"/>
      <w:autoSpaceDN w:val="0"/>
      <w:adjustRightInd w:val="0"/>
      <w:spacing w:before="240" w:after="60"/>
      <w:ind w:left="1152" w:hanging="1152"/>
      <w:jc w:val="both"/>
      <w:textAlignment w:val="baseline"/>
      <w:outlineLvl w:val="5"/>
    </w:pPr>
    <w:rPr>
      <w:i/>
      <w:iCs/>
      <w:sz w:val="20"/>
      <w:szCs w:val="20"/>
      <w:lang w:val="en-GB" w:eastAsia="en-GB"/>
    </w:rPr>
  </w:style>
  <w:style w:type="paragraph" w:styleId="Heading7">
    <w:name w:val="heading 7"/>
    <w:basedOn w:val="Normal"/>
    <w:next w:val="Normal"/>
    <w:link w:val="Heading7Char"/>
    <w:uiPriority w:val="99"/>
    <w:qFormat/>
    <w:rsid w:val="009F0FFF"/>
    <w:pPr>
      <w:tabs>
        <w:tab w:val="left" w:pos="1296"/>
      </w:tabs>
      <w:overflowPunct w:val="0"/>
      <w:autoSpaceDE w:val="0"/>
      <w:autoSpaceDN w:val="0"/>
      <w:adjustRightInd w:val="0"/>
      <w:spacing w:before="240" w:after="60"/>
      <w:ind w:left="1296" w:hanging="1296"/>
      <w:jc w:val="both"/>
      <w:textAlignment w:val="baseline"/>
      <w:outlineLvl w:val="6"/>
    </w:pPr>
    <w:rPr>
      <w:rFonts w:ascii="Arial" w:hAnsi="Arial"/>
      <w:sz w:val="20"/>
      <w:szCs w:val="20"/>
      <w:lang w:val="en-GB" w:eastAsia="en-GB"/>
    </w:rPr>
  </w:style>
  <w:style w:type="paragraph" w:styleId="Heading8">
    <w:name w:val="heading 8"/>
    <w:basedOn w:val="Normal"/>
    <w:next w:val="Normal"/>
    <w:link w:val="Heading8Char"/>
    <w:uiPriority w:val="99"/>
    <w:qFormat/>
    <w:rsid w:val="009F0FFF"/>
    <w:pPr>
      <w:tabs>
        <w:tab w:val="left" w:pos="1440"/>
      </w:tabs>
      <w:overflowPunct w:val="0"/>
      <w:autoSpaceDE w:val="0"/>
      <w:autoSpaceDN w:val="0"/>
      <w:adjustRightInd w:val="0"/>
      <w:spacing w:before="240" w:after="60"/>
      <w:ind w:left="1440" w:hanging="1440"/>
      <w:jc w:val="both"/>
      <w:textAlignment w:val="baseline"/>
      <w:outlineLvl w:val="7"/>
    </w:pPr>
    <w:rPr>
      <w:rFonts w:ascii="Arial" w:hAnsi="Arial"/>
      <w:i/>
      <w:iCs/>
      <w:sz w:val="20"/>
      <w:szCs w:val="20"/>
      <w:lang w:val="en-GB" w:eastAsia="en-GB"/>
    </w:rPr>
  </w:style>
  <w:style w:type="paragraph" w:styleId="Heading9">
    <w:name w:val="heading 9"/>
    <w:basedOn w:val="Normal"/>
    <w:next w:val="Normal"/>
    <w:link w:val="Heading9Char"/>
    <w:uiPriority w:val="99"/>
    <w:qFormat/>
    <w:rsid w:val="009F0FFF"/>
    <w:pPr>
      <w:tabs>
        <w:tab w:val="left" w:pos="1584"/>
      </w:tabs>
      <w:overflowPunct w:val="0"/>
      <w:autoSpaceDE w:val="0"/>
      <w:autoSpaceDN w:val="0"/>
      <w:adjustRightInd w:val="0"/>
      <w:spacing w:before="240" w:after="60"/>
      <w:ind w:left="1584" w:hanging="1584"/>
      <w:jc w:val="both"/>
      <w:textAlignment w:val="baseline"/>
      <w:outlineLvl w:val="8"/>
    </w:pPr>
    <w:rPr>
      <w:rFonts w:ascii="Arial" w:hAnsi="Arial"/>
      <w:b/>
      <w:bCs/>
      <w:i/>
      <w:iCs/>
      <w:sz w:val="18"/>
      <w:szCs w:val="1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9F0FFF"/>
    <w:rPr>
      <w:rFonts w:ascii="Times New Roman" w:eastAsia="Times New Roman" w:hAnsi="Times New Roman" w:cs="Times New Roman"/>
      <w:b/>
      <w:sz w:val="28"/>
      <w:szCs w:val="12"/>
      <w:lang w:val="en-US"/>
    </w:rPr>
  </w:style>
  <w:style w:type="character" w:customStyle="1" w:styleId="Heading2Char">
    <w:name w:val="Heading 2 Char"/>
    <w:aliases w:val="Title Header2 Char"/>
    <w:basedOn w:val="DefaultParagraphFont"/>
    <w:link w:val="Heading2"/>
    <w:rsid w:val="009F0FFF"/>
    <w:rPr>
      <w:rFonts w:ascii="CG Times (W1)" w:eastAsia="Times New Roman" w:hAnsi="CG Times (W1)" w:cs="Times New Roman"/>
      <w:b/>
      <w:sz w:val="24"/>
      <w:szCs w:val="20"/>
      <w:lang w:val="en-US"/>
    </w:rPr>
  </w:style>
  <w:style w:type="character" w:customStyle="1" w:styleId="Heading3Char">
    <w:name w:val="Heading 3 Char"/>
    <w:aliases w:val="Section Header3 Char,Sub-Clause Paragraph Char"/>
    <w:basedOn w:val="DefaultParagraphFont"/>
    <w:link w:val="Heading3"/>
    <w:uiPriority w:val="99"/>
    <w:rsid w:val="009F0FFF"/>
    <w:rPr>
      <w:rFonts w:ascii="CG Times (W1)" w:eastAsia="Times New Roman" w:hAnsi="CG Times (W1)" w:cs="Times New Roman"/>
      <w:b/>
      <w:sz w:val="24"/>
      <w:szCs w:val="20"/>
      <w:lang w:val="en-US"/>
    </w:rPr>
  </w:style>
  <w:style w:type="character" w:customStyle="1" w:styleId="Heading4Char">
    <w:name w:val="Heading 4 Char"/>
    <w:basedOn w:val="DefaultParagraphFont"/>
    <w:link w:val="Heading4"/>
    <w:uiPriority w:val="99"/>
    <w:rsid w:val="009F0FFF"/>
    <w:rPr>
      <w:rFonts w:ascii="Times New Roman" w:eastAsia="Times New Roman" w:hAnsi="Times New Roman" w:cs="Times New Roman"/>
      <w:sz w:val="24"/>
      <w:szCs w:val="24"/>
      <w:lang w:val="en-US" w:eastAsia="en-GB"/>
    </w:rPr>
  </w:style>
  <w:style w:type="character" w:customStyle="1" w:styleId="Heading5Char">
    <w:name w:val="Heading 5 Char"/>
    <w:basedOn w:val="DefaultParagraphFont"/>
    <w:link w:val="Heading5"/>
    <w:rsid w:val="009F0FFF"/>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uiPriority w:val="99"/>
    <w:rsid w:val="009F0FFF"/>
    <w:rPr>
      <w:rFonts w:ascii="Times New Roman" w:eastAsia="Times New Roman" w:hAnsi="Times New Roman" w:cs="Times New Roman"/>
      <w:i/>
      <w:iCs/>
      <w:sz w:val="20"/>
      <w:szCs w:val="20"/>
      <w:lang w:eastAsia="en-GB"/>
    </w:rPr>
  </w:style>
  <w:style w:type="character" w:customStyle="1" w:styleId="Heading7Char">
    <w:name w:val="Heading 7 Char"/>
    <w:basedOn w:val="DefaultParagraphFont"/>
    <w:link w:val="Heading7"/>
    <w:uiPriority w:val="99"/>
    <w:rsid w:val="009F0FFF"/>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9"/>
    <w:rsid w:val="009F0FFF"/>
    <w:rPr>
      <w:rFonts w:ascii="Arial" w:eastAsia="Times New Roman" w:hAnsi="Arial" w:cs="Times New Roman"/>
      <w:i/>
      <w:iCs/>
      <w:sz w:val="20"/>
      <w:szCs w:val="20"/>
      <w:lang w:eastAsia="en-GB"/>
    </w:rPr>
  </w:style>
  <w:style w:type="character" w:customStyle="1" w:styleId="Heading9Char">
    <w:name w:val="Heading 9 Char"/>
    <w:basedOn w:val="DefaultParagraphFont"/>
    <w:link w:val="Heading9"/>
    <w:uiPriority w:val="99"/>
    <w:rsid w:val="009F0FFF"/>
    <w:rPr>
      <w:rFonts w:ascii="Arial" w:eastAsia="Times New Roman" w:hAnsi="Arial" w:cs="Times New Roman"/>
      <w:b/>
      <w:bCs/>
      <w:i/>
      <w:iCs/>
      <w:sz w:val="18"/>
      <w:szCs w:val="18"/>
      <w:lang w:eastAsia="en-GB"/>
    </w:rPr>
  </w:style>
  <w:style w:type="paragraph" w:styleId="Caption">
    <w:name w:val="caption"/>
    <w:basedOn w:val="Normal"/>
    <w:next w:val="Normal"/>
    <w:qFormat/>
    <w:rsid w:val="009F0FFF"/>
    <w:pPr>
      <w:jc w:val="center"/>
    </w:pPr>
    <w:rPr>
      <w:b/>
      <w:bCs/>
      <w:sz w:val="36"/>
    </w:rPr>
  </w:style>
  <w:style w:type="paragraph" w:styleId="TOC1">
    <w:name w:val="toc 1"/>
    <w:basedOn w:val="Normal"/>
    <w:next w:val="Normal"/>
    <w:autoRedefine/>
    <w:uiPriority w:val="39"/>
    <w:rsid w:val="009F0FFF"/>
    <w:pPr>
      <w:ind w:right="-4"/>
    </w:pPr>
    <w:rPr>
      <w:bCs/>
      <w:noProof/>
      <w:szCs w:val="24"/>
    </w:rPr>
  </w:style>
  <w:style w:type="paragraph" w:styleId="TOC3">
    <w:name w:val="toc 3"/>
    <w:basedOn w:val="Normal"/>
    <w:next w:val="Normal"/>
    <w:autoRedefine/>
    <w:uiPriority w:val="39"/>
    <w:rsid w:val="009F0FFF"/>
    <w:pPr>
      <w:tabs>
        <w:tab w:val="left" w:pos="800"/>
        <w:tab w:val="right" w:leader="dot" w:pos="9300"/>
      </w:tabs>
      <w:ind w:left="400"/>
      <w:jc w:val="both"/>
    </w:pPr>
    <w:rPr>
      <w:i/>
      <w:noProof/>
      <w:sz w:val="20"/>
      <w:szCs w:val="20"/>
    </w:rPr>
  </w:style>
  <w:style w:type="paragraph" w:styleId="Footer">
    <w:name w:val="footer"/>
    <w:basedOn w:val="Normal"/>
    <w:link w:val="FooterChar"/>
    <w:uiPriority w:val="99"/>
    <w:rsid w:val="009F0FFF"/>
    <w:pPr>
      <w:tabs>
        <w:tab w:val="center" w:pos="4320"/>
        <w:tab w:val="right" w:pos="8640"/>
      </w:tabs>
    </w:pPr>
    <w:rPr>
      <w:rFonts w:ascii="CG Times (W1)" w:hAnsi="CG Times (W1)"/>
      <w:sz w:val="20"/>
      <w:szCs w:val="20"/>
    </w:rPr>
  </w:style>
  <w:style w:type="character" w:customStyle="1" w:styleId="FooterChar">
    <w:name w:val="Footer Char"/>
    <w:basedOn w:val="DefaultParagraphFont"/>
    <w:link w:val="Footer"/>
    <w:uiPriority w:val="99"/>
    <w:rsid w:val="009F0FFF"/>
    <w:rPr>
      <w:rFonts w:ascii="CG Times (W1)" w:eastAsia="Times New Roman" w:hAnsi="CG Times (W1)" w:cs="Times New Roman"/>
      <w:sz w:val="20"/>
      <w:szCs w:val="20"/>
      <w:lang w:val="en-US"/>
    </w:rPr>
  </w:style>
  <w:style w:type="paragraph" w:styleId="Header">
    <w:name w:val="header"/>
    <w:basedOn w:val="Normal"/>
    <w:link w:val="HeaderChar"/>
    <w:uiPriority w:val="99"/>
    <w:rsid w:val="009F0FFF"/>
    <w:pPr>
      <w:tabs>
        <w:tab w:val="center" w:pos="4320"/>
        <w:tab w:val="right" w:pos="8640"/>
      </w:tabs>
    </w:pPr>
    <w:rPr>
      <w:rFonts w:ascii="CG Times (W1)" w:hAnsi="CG Times (W1)"/>
      <w:sz w:val="20"/>
      <w:szCs w:val="20"/>
    </w:rPr>
  </w:style>
  <w:style w:type="character" w:customStyle="1" w:styleId="HeaderChar">
    <w:name w:val="Header Char"/>
    <w:basedOn w:val="DefaultParagraphFont"/>
    <w:link w:val="Header"/>
    <w:uiPriority w:val="99"/>
    <w:rsid w:val="009F0FFF"/>
    <w:rPr>
      <w:rFonts w:ascii="CG Times (W1)" w:eastAsia="Times New Roman" w:hAnsi="CG Times (W1)" w:cs="Times New Roman"/>
      <w:sz w:val="20"/>
      <w:szCs w:val="20"/>
      <w:lang w:val="en-US"/>
    </w:rPr>
  </w:style>
  <w:style w:type="character" w:styleId="PageNumber">
    <w:name w:val="page number"/>
    <w:basedOn w:val="DefaultParagraphFont"/>
    <w:uiPriority w:val="99"/>
    <w:rsid w:val="009F0FFF"/>
  </w:style>
  <w:style w:type="paragraph" w:styleId="BodyText">
    <w:name w:val="Body Text"/>
    <w:basedOn w:val="Normal"/>
    <w:link w:val="BodyTextChar"/>
    <w:rsid w:val="009F0FFF"/>
    <w:pPr>
      <w:jc w:val="center"/>
    </w:pPr>
    <w:rPr>
      <w:b/>
      <w:bCs/>
      <w:u w:val="single"/>
    </w:rPr>
  </w:style>
  <w:style w:type="character" w:customStyle="1" w:styleId="BodyTextChar">
    <w:name w:val="Body Text Char"/>
    <w:basedOn w:val="DefaultParagraphFont"/>
    <w:link w:val="BodyText"/>
    <w:rsid w:val="009F0FFF"/>
    <w:rPr>
      <w:rFonts w:ascii="Times New Roman" w:eastAsia="Times New Roman" w:hAnsi="Times New Roman" w:cs="Times New Roman"/>
      <w:b/>
      <w:bCs/>
      <w:sz w:val="24"/>
      <w:szCs w:val="12"/>
      <w:u w:val="single"/>
      <w:lang w:val="en-US"/>
    </w:rPr>
  </w:style>
  <w:style w:type="paragraph" w:styleId="BlockText">
    <w:name w:val="Block Text"/>
    <w:basedOn w:val="Normal"/>
    <w:rsid w:val="009F0FFF"/>
    <w:pPr>
      <w:ind w:left="720" w:right="360" w:hanging="720"/>
      <w:jc w:val="both"/>
    </w:pPr>
  </w:style>
  <w:style w:type="paragraph" w:styleId="Title">
    <w:name w:val="Title"/>
    <w:basedOn w:val="Normal"/>
    <w:link w:val="TitleChar"/>
    <w:qFormat/>
    <w:rsid w:val="009F0FFF"/>
    <w:pPr>
      <w:ind w:right="29"/>
      <w:jc w:val="center"/>
    </w:pPr>
    <w:rPr>
      <w:b/>
      <w:bCs/>
      <w:sz w:val="48"/>
    </w:rPr>
  </w:style>
  <w:style w:type="character" w:customStyle="1" w:styleId="TitleChar">
    <w:name w:val="Title Char"/>
    <w:basedOn w:val="DefaultParagraphFont"/>
    <w:link w:val="Title"/>
    <w:rsid w:val="009F0FFF"/>
    <w:rPr>
      <w:rFonts w:ascii="Times New Roman" w:eastAsia="Times New Roman" w:hAnsi="Times New Roman" w:cs="Times New Roman"/>
      <w:b/>
      <w:bCs/>
      <w:sz w:val="48"/>
      <w:szCs w:val="12"/>
      <w:lang w:val="en-US"/>
    </w:rPr>
  </w:style>
  <w:style w:type="paragraph" w:customStyle="1" w:styleId="Header2-SubClauses">
    <w:name w:val="Header 2 - SubClauses"/>
    <w:basedOn w:val="Normal"/>
    <w:rsid w:val="009F0FFF"/>
    <w:pPr>
      <w:tabs>
        <w:tab w:val="left" w:pos="619"/>
      </w:tabs>
      <w:overflowPunct w:val="0"/>
      <w:autoSpaceDE w:val="0"/>
      <w:autoSpaceDN w:val="0"/>
      <w:adjustRightInd w:val="0"/>
      <w:spacing w:after="200"/>
      <w:ind w:left="619" w:hanging="619"/>
      <w:jc w:val="both"/>
      <w:textAlignment w:val="baseline"/>
    </w:pPr>
    <w:rPr>
      <w:szCs w:val="24"/>
      <w:lang w:val="en-GB" w:eastAsia="en-GB"/>
    </w:rPr>
  </w:style>
  <w:style w:type="paragraph" w:customStyle="1" w:styleId="Outline">
    <w:name w:val="Outline"/>
    <w:basedOn w:val="Normal"/>
    <w:rsid w:val="009F0FFF"/>
    <w:pPr>
      <w:overflowPunct w:val="0"/>
      <w:autoSpaceDE w:val="0"/>
      <w:autoSpaceDN w:val="0"/>
      <w:adjustRightInd w:val="0"/>
      <w:spacing w:before="240"/>
      <w:textAlignment w:val="baseline"/>
    </w:pPr>
    <w:rPr>
      <w:kern w:val="28"/>
      <w:szCs w:val="24"/>
      <w:lang w:eastAsia="en-GB"/>
    </w:rPr>
  </w:style>
  <w:style w:type="table" w:styleId="TableGrid">
    <w:name w:val="Table Grid"/>
    <w:basedOn w:val="TableNormal"/>
    <w:rsid w:val="009F0FF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1ParaHead">
    <w:name w:val="Sect1ParaHead"/>
    <w:basedOn w:val="Normal"/>
    <w:next w:val="Header2-SubClauses"/>
    <w:rsid w:val="009F0FFF"/>
    <w:pPr>
      <w:tabs>
        <w:tab w:val="left" w:pos="432"/>
        <w:tab w:val="num" w:pos="720"/>
      </w:tabs>
      <w:overflowPunct w:val="0"/>
      <w:autoSpaceDE w:val="0"/>
      <w:autoSpaceDN w:val="0"/>
      <w:adjustRightInd w:val="0"/>
      <w:spacing w:before="60" w:after="120"/>
      <w:ind w:left="720" w:hanging="360"/>
      <w:textAlignment w:val="baseline"/>
    </w:pPr>
    <w:rPr>
      <w:b/>
      <w:bCs/>
      <w:szCs w:val="24"/>
      <w:lang w:val="en-GB" w:eastAsia="en-GB"/>
    </w:rPr>
  </w:style>
  <w:style w:type="paragraph" w:customStyle="1" w:styleId="ParaChar">
    <w:name w:val="Para Char"/>
    <w:link w:val="ParaCharChar"/>
    <w:rsid w:val="009F0FFF"/>
    <w:pPr>
      <w:tabs>
        <w:tab w:val="left" w:pos="720"/>
      </w:tabs>
      <w:spacing w:before="60" w:after="120" w:line="240" w:lineRule="auto"/>
      <w:ind w:left="720" w:hanging="720"/>
      <w:jc w:val="both"/>
    </w:pPr>
    <w:rPr>
      <w:rFonts w:ascii="Times New Roman" w:eastAsia="Times New Roman" w:hAnsi="Times New Roman" w:cs="Times New Roman"/>
      <w:sz w:val="24"/>
      <w:szCs w:val="24"/>
      <w:lang w:val="en-US"/>
    </w:rPr>
  </w:style>
  <w:style w:type="character" w:customStyle="1" w:styleId="ParaCharChar">
    <w:name w:val="Para Char Char"/>
    <w:basedOn w:val="DefaultParagraphFont"/>
    <w:link w:val="ParaChar"/>
    <w:rsid w:val="009F0FFF"/>
    <w:rPr>
      <w:rFonts w:ascii="Times New Roman" w:eastAsia="Times New Roman" w:hAnsi="Times New Roman" w:cs="Times New Roman"/>
      <w:sz w:val="24"/>
      <w:szCs w:val="24"/>
      <w:lang w:val="en-US"/>
    </w:rPr>
  </w:style>
  <w:style w:type="paragraph" w:customStyle="1" w:styleId="SubPara">
    <w:name w:val="SubPara"/>
    <w:rsid w:val="009F0FFF"/>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lang w:val="en-US"/>
    </w:rPr>
  </w:style>
  <w:style w:type="paragraph" w:customStyle="1" w:styleId="SubSubPara">
    <w:name w:val="SubSubPara"/>
    <w:rsid w:val="009F0FFF"/>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lang w:val="en-US"/>
    </w:rPr>
  </w:style>
  <w:style w:type="paragraph" w:customStyle="1" w:styleId="Sect2">
    <w:name w:val="Sect2"/>
    <w:basedOn w:val="Normal"/>
    <w:rsid w:val="009F0FFF"/>
    <w:pPr>
      <w:overflowPunct w:val="0"/>
      <w:autoSpaceDE w:val="0"/>
      <w:autoSpaceDN w:val="0"/>
      <w:adjustRightInd w:val="0"/>
      <w:spacing w:before="60" w:after="60"/>
      <w:textAlignment w:val="baseline"/>
    </w:pPr>
    <w:rPr>
      <w:szCs w:val="24"/>
      <w:lang w:val="en-GB" w:eastAsia="en-GB"/>
    </w:rPr>
  </w:style>
  <w:style w:type="paragraph" w:customStyle="1" w:styleId="BankNormalCharChar">
    <w:name w:val="BankNormal Char Char"/>
    <w:basedOn w:val="Normal"/>
    <w:link w:val="BankNormalCharCharChar"/>
    <w:rsid w:val="009F0FFF"/>
    <w:pPr>
      <w:overflowPunct w:val="0"/>
      <w:autoSpaceDE w:val="0"/>
      <w:autoSpaceDN w:val="0"/>
      <w:adjustRightInd w:val="0"/>
      <w:spacing w:after="240"/>
      <w:textAlignment w:val="baseline"/>
    </w:pPr>
    <w:rPr>
      <w:szCs w:val="24"/>
      <w:lang w:eastAsia="en-GB"/>
    </w:rPr>
  </w:style>
  <w:style w:type="character" w:customStyle="1" w:styleId="BankNormalCharCharChar">
    <w:name w:val="BankNormal Char Char Char"/>
    <w:basedOn w:val="DefaultParagraphFont"/>
    <w:link w:val="BankNormalCharChar"/>
    <w:rsid w:val="009F0FFF"/>
    <w:rPr>
      <w:rFonts w:ascii="Times New Roman" w:eastAsia="Times New Roman" w:hAnsi="Times New Roman" w:cs="Times New Roman"/>
      <w:sz w:val="24"/>
      <w:szCs w:val="24"/>
      <w:lang w:val="en-US" w:eastAsia="en-GB"/>
    </w:rPr>
  </w:style>
  <w:style w:type="paragraph" w:customStyle="1" w:styleId="StyleBankNormalItalic">
    <w:name w:val="Style BankNormal + Italic"/>
    <w:basedOn w:val="Normal"/>
    <w:link w:val="StyleBankNormalItalicChar1"/>
    <w:rsid w:val="009F0FFF"/>
    <w:pPr>
      <w:overflowPunct w:val="0"/>
      <w:autoSpaceDE w:val="0"/>
      <w:autoSpaceDN w:val="0"/>
      <w:adjustRightInd w:val="0"/>
      <w:textAlignment w:val="baseline"/>
    </w:pPr>
    <w:rPr>
      <w:i/>
      <w:iCs/>
      <w:sz w:val="22"/>
      <w:szCs w:val="22"/>
      <w:lang w:eastAsia="en-GB"/>
    </w:rPr>
  </w:style>
  <w:style w:type="character" w:customStyle="1" w:styleId="StyleBankNormalItalicChar1">
    <w:name w:val="Style BankNormal + Italic Char1"/>
    <w:basedOn w:val="DefaultParagraphFont"/>
    <w:link w:val="StyleBankNormalItalic"/>
    <w:rsid w:val="009F0FFF"/>
    <w:rPr>
      <w:rFonts w:ascii="Times New Roman" w:eastAsia="Times New Roman" w:hAnsi="Times New Roman" w:cs="Times New Roman"/>
      <w:i/>
      <w:iCs/>
      <w:lang w:val="en-US" w:eastAsia="en-GB"/>
    </w:rPr>
  </w:style>
  <w:style w:type="paragraph" w:customStyle="1" w:styleId="BankNormalCharCharCharChar">
    <w:name w:val="BankNormal Char Char Char Char"/>
    <w:basedOn w:val="Normal"/>
    <w:link w:val="BankNormalCharCharCharCharChar"/>
    <w:rsid w:val="009F0FFF"/>
    <w:pPr>
      <w:overflowPunct w:val="0"/>
      <w:autoSpaceDE w:val="0"/>
      <w:autoSpaceDN w:val="0"/>
      <w:adjustRightInd w:val="0"/>
      <w:spacing w:after="240"/>
      <w:textAlignment w:val="baseline"/>
    </w:pPr>
    <w:rPr>
      <w:szCs w:val="24"/>
      <w:lang w:eastAsia="en-GB"/>
    </w:rPr>
  </w:style>
  <w:style w:type="character" w:customStyle="1" w:styleId="BankNormalCharCharCharCharChar">
    <w:name w:val="BankNormal Char Char Char Char Char"/>
    <w:basedOn w:val="DefaultParagraphFont"/>
    <w:link w:val="BankNormalCharCharCharChar"/>
    <w:rsid w:val="009F0FFF"/>
    <w:rPr>
      <w:rFonts w:ascii="Times New Roman" w:eastAsia="Times New Roman" w:hAnsi="Times New Roman" w:cs="Times New Roman"/>
      <w:sz w:val="24"/>
      <w:szCs w:val="24"/>
      <w:lang w:val="en-US" w:eastAsia="en-GB"/>
    </w:rPr>
  </w:style>
  <w:style w:type="paragraph" w:customStyle="1" w:styleId="RegsSubsection">
    <w:name w:val="RegsSubsection"/>
    <w:basedOn w:val="Normal"/>
    <w:uiPriority w:val="99"/>
    <w:rsid w:val="009F0FFF"/>
    <w:pPr>
      <w:tabs>
        <w:tab w:val="num" w:pos="1418"/>
      </w:tabs>
      <w:spacing w:after="120"/>
      <w:ind w:left="1418" w:hanging="567"/>
    </w:pPr>
    <w:rPr>
      <w:szCs w:val="24"/>
      <w:lang w:val="en-GB"/>
    </w:rPr>
  </w:style>
  <w:style w:type="paragraph" w:customStyle="1" w:styleId="UGMainHeading">
    <w:name w:val="UGMainHeading"/>
    <w:basedOn w:val="Heading2"/>
    <w:rsid w:val="009F0FFF"/>
    <w:pPr>
      <w:keepNext w:val="0"/>
      <w:numPr>
        <w:ilvl w:val="0"/>
        <w:numId w:val="0"/>
      </w:numPr>
      <w:tabs>
        <w:tab w:val="clear" w:pos="720"/>
        <w:tab w:val="left" w:pos="619"/>
        <w:tab w:val="num" w:pos="774"/>
      </w:tabs>
      <w:overflowPunct w:val="0"/>
      <w:autoSpaceDE w:val="0"/>
      <w:autoSpaceDN w:val="0"/>
      <w:adjustRightInd w:val="0"/>
      <w:spacing w:before="60" w:after="60"/>
      <w:textAlignment w:val="baseline"/>
    </w:pPr>
    <w:rPr>
      <w:rFonts w:ascii="Times New Roman Bold" w:hAnsi="Times New Roman Bold" w:cs="Times New Roman Bold"/>
      <w:bCs/>
      <w:sz w:val="36"/>
      <w:szCs w:val="36"/>
      <w:lang w:val="en-GB" w:eastAsia="en-GB"/>
    </w:rPr>
  </w:style>
  <w:style w:type="paragraph" w:customStyle="1" w:styleId="UG-Text">
    <w:name w:val="UG-Text"/>
    <w:link w:val="UG-TextChar"/>
    <w:rsid w:val="009F0FFF"/>
    <w:pPr>
      <w:spacing w:before="60" w:after="60" w:line="240" w:lineRule="auto"/>
    </w:pPr>
    <w:rPr>
      <w:rFonts w:ascii="Times New Roman" w:eastAsia="Times New Roman" w:hAnsi="Times New Roman" w:cs="Times New Roman"/>
      <w:sz w:val="24"/>
      <w:szCs w:val="24"/>
      <w:lang w:eastAsia="en-GB"/>
    </w:rPr>
  </w:style>
  <w:style w:type="character" w:customStyle="1" w:styleId="UG-TextChar">
    <w:name w:val="UG-Text Char"/>
    <w:basedOn w:val="DefaultParagraphFont"/>
    <w:link w:val="UG-Text"/>
    <w:rsid w:val="009F0FFF"/>
    <w:rPr>
      <w:rFonts w:ascii="Times New Roman" w:eastAsia="Times New Roman" w:hAnsi="Times New Roman" w:cs="Times New Roman"/>
      <w:sz w:val="24"/>
      <w:szCs w:val="24"/>
      <w:lang w:eastAsia="en-GB"/>
    </w:rPr>
  </w:style>
  <w:style w:type="paragraph" w:customStyle="1" w:styleId="UG-TextCharChar">
    <w:name w:val="UG-Text Char Char"/>
    <w:link w:val="UG-TextCharCharChar"/>
    <w:rsid w:val="009F0FFF"/>
    <w:pPr>
      <w:spacing w:before="60" w:after="60" w:line="240" w:lineRule="auto"/>
    </w:pPr>
    <w:rPr>
      <w:rFonts w:ascii="Times New Roman" w:eastAsia="Times New Roman" w:hAnsi="Times New Roman" w:cs="Times New Roman"/>
      <w:sz w:val="24"/>
      <w:szCs w:val="24"/>
      <w:lang w:eastAsia="en-GB"/>
    </w:rPr>
  </w:style>
  <w:style w:type="character" w:customStyle="1" w:styleId="UG-TextCharCharChar">
    <w:name w:val="UG-Text Char Char Char"/>
    <w:basedOn w:val="DefaultParagraphFont"/>
    <w:link w:val="UG-TextCharChar"/>
    <w:rsid w:val="009F0FFF"/>
    <w:rPr>
      <w:rFonts w:ascii="Times New Roman" w:eastAsia="Times New Roman" w:hAnsi="Times New Roman" w:cs="Times New Roman"/>
      <w:sz w:val="24"/>
      <w:szCs w:val="24"/>
      <w:lang w:eastAsia="en-GB"/>
    </w:rPr>
  </w:style>
  <w:style w:type="paragraph" w:customStyle="1" w:styleId="Para">
    <w:name w:val="Para"/>
    <w:rsid w:val="009F0FFF"/>
    <w:pPr>
      <w:tabs>
        <w:tab w:val="left" w:pos="720"/>
      </w:tabs>
      <w:spacing w:before="60" w:after="120" w:line="240" w:lineRule="auto"/>
      <w:ind w:left="720" w:hanging="720"/>
      <w:jc w:val="both"/>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F0FFF"/>
    <w:rPr>
      <w:rFonts w:ascii="Tahoma" w:hAnsi="Tahoma" w:cs="Tahoma"/>
      <w:sz w:val="16"/>
      <w:szCs w:val="16"/>
    </w:rPr>
  </w:style>
  <w:style w:type="character" w:customStyle="1" w:styleId="BalloonTextChar">
    <w:name w:val="Balloon Text Char"/>
    <w:basedOn w:val="DefaultParagraphFont"/>
    <w:link w:val="BalloonText"/>
    <w:uiPriority w:val="99"/>
    <w:semiHidden/>
    <w:rsid w:val="009F0FFF"/>
    <w:rPr>
      <w:rFonts w:ascii="Tahoma" w:eastAsia="Times New Roman" w:hAnsi="Tahoma" w:cs="Tahoma"/>
      <w:sz w:val="16"/>
      <w:szCs w:val="16"/>
      <w:lang w:val="en-US"/>
    </w:rPr>
  </w:style>
  <w:style w:type="paragraph" w:styleId="Quote">
    <w:name w:val="Quote"/>
    <w:basedOn w:val="Normal"/>
    <w:next w:val="Normal"/>
    <w:link w:val="QuoteChar"/>
    <w:uiPriority w:val="29"/>
    <w:qFormat/>
    <w:rsid w:val="009F0FFF"/>
    <w:rPr>
      <w:i/>
      <w:iCs/>
      <w:color w:val="000000" w:themeColor="text1"/>
    </w:rPr>
  </w:style>
  <w:style w:type="character" w:customStyle="1" w:styleId="QuoteChar">
    <w:name w:val="Quote Char"/>
    <w:basedOn w:val="DefaultParagraphFont"/>
    <w:link w:val="Quote"/>
    <w:uiPriority w:val="29"/>
    <w:rsid w:val="009F0FFF"/>
    <w:rPr>
      <w:rFonts w:ascii="Times New Roman" w:eastAsia="Times New Roman" w:hAnsi="Times New Roman" w:cs="Times New Roman"/>
      <w:i/>
      <w:iCs/>
      <w:color w:val="000000" w:themeColor="text1"/>
      <w:sz w:val="24"/>
      <w:szCs w:val="12"/>
      <w:lang w:val="en-US"/>
    </w:rPr>
  </w:style>
  <w:style w:type="paragraph" w:styleId="ListParagraph">
    <w:name w:val="List Paragraph"/>
    <w:aliases w:val="Bullets,List Paragraph (numbered (a)),Numbered List Paragraph"/>
    <w:basedOn w:val="Normal"/>
    <w:link w:val="ListParagraphChar"/>
    <w:qFormat/>
    <w:rsid w:val="009F0FFF"/>
    <w:pPr>
      <w:ind w:left="720"/>
      <w:contextualSpacing/>
    </w:pPr>
    <w:rPr>
      <w:rFonts w:ascii="Calibri" w:eastAsia="Calibri" w:hAnsi="Calibri"/>
      <w:sz w:val="22"/>
      <w:szCs w:val="22"/>
    </w:rPr>
  </w:style>
  <w:style w:type="paragraph" w:styleId="NoSpacing">
    <w:name w:val="No Spacing"/>
    <w:uiPriority w:val="1"/>
    <w:qFormat/>
    <w:rsid w:val="009F0FFF"/>
    <w:pPr>
      <w:spacing w:after="0" w:line="240" w:lineRule="auto"/>
    </w:pPr>
    <w:rPr>
      <w:rFonts w:ascii="Calibri" w:eastAsia="Calibri" w:hAnsi="Calibri" w:cs="Times New Roman"/>
      <w:lang w:val="en-US"/>
    </w:rPr>
  </w:style>
  <w:style w:type="paragraph" w:styleId="BodyTextIndent">
    <w:name w:val="Body Text Indent"/>
    <w:basedOn w:val="Normal"/>
    <w:link w:val="BodyTextIndentChar"/>
    <w:uiPriority w:val="99"/>
    <w:semiHidden/>
    <w:unhideWhenUsed/>
    <w:rsid w:val="009F0FFF"/>
    <w:pPr>
      <w:spacing w:after="120"/>
      <w:ind w:left="360"/>
    </w:pPr>
  </w:style>
  <w:style w:type="character" w:customStyle="1" w:styleId="BodyTextIndentChar">
    <w:name w:val="Body Text Indent Char"/>
    <w:basedOn w:val="DefaultParagraphFont"/>
    <w:link w:val="BodyTextIndent"/>
    <w:uiPriority w:val="99"/>
    <w:semiHidden/>
    <w:rsid w:val="009F0FFF"/>
    <w:rPr>
      <w:rFonts w:ascii="Times New Roman" w:eastAsia="Times New Roman" w:hAnsi="Times New Roman" w:cs="Times New Roman"/>
      <w:sz w:val="24"/>
      <w:szCs w:val="12"/>
      <w:lang w:val="en-US"/>
    </w:rPr>
  </w:style>
  <w:style w:type="paragraph" w:customStyle="1" w:styleId="SubReg">
    <w:name w:val="SubReg"/>
    <w:uiPriority w:val="99"/>
    <w:rsid w:val="009F0FFF"/>
    <w:pPr>
      <w:tabs>
        <w:tab w:val="left" w:pos="851"/>
      </w:tabs>
      <w:spacing w:before="60" w:after="60" w:line="240" w:lineRule="auto"/>
      <w:ind w:left="851" w:hanging="851"/>
      <w:jc w:val="both"/>
    </w:pPr>
    <w:rPr>
      <w:rFonts w:ascii="Times New Roman" w:eastAsia="Times New Roman" w:hAnsi="Times New Roman" w:cs="Times New Roman"/>
      <w:sz w:val="24"/>
      <w:szCs w:val="24"/>
      <w:lang w:eastAsia="en-GB"/>
    </w:rPr>
  </w:style>
  <w:style w:type="paragraph" w:customStyle="1" w:styleId="SubSubReg">
    <w:name w:val="SubSubReg"/>
    <w:uiPriority w:val="99"/>
    <w:rsid w:val="009F0FFF"/>
    <w:pPr>
      <w:tabs>
        <w:tab w:val="left" w:pos="1418"/>
      </w:tabs>
      <w:spacing w:before="60" w:after="60" w:line="240" w:lineRule="auto"/>
      <w:ind w:left="1418" w:hanging="567"/>
      <w:jc w:val="both"/>
    </w:pPr>
    <w:rPr>
      <w:rFonts w:ascii="Times New Roman" w:eastAsia="Times New Roman" w:hAnsi="Times New Roman" w:cs="Times New Roman"/>
      <w:sz w:val="24"/>
      <w:szCs w:val="24"/>
      <w:lang w:eastAsia="en-GB"/>
    </w:rPr>
  </w:style>
  <w:style w:type="paragraph" w:customStyle="1" w:styleId="S3-Heading2">
    <w:name w:val="S3-Heading 2"/>
    <w:basedOn w:val="Normal"/>
    <w:rsid w:val="009F0FFF"/>
    <w:pPr>
      <w:spacing w:after="200"/>
      <w:ind w:left="1080" w:right="288" w:hanging="720"/>
      <w:jc w:val="both"/>
    </w:pPr>
    <w:rPr>
      <w:b/>
      <w:bCs/>
      <w:szCs w:val="24"/>
    </w:rPr>
  </w:style>
  <w:style w:type="paragraph" w:customStyle="1" w:styleId="titulo">
    <w:name w:val="titulo"/>
    <w:basedOn w:val="Heading5"/>
    <w:rsid w:val="009F0FFF"/>
    <w:pPr>
      <w:spacing w:before="0" w:after="240"/>
      <w:jc w:val="center"/>
    </w:pPr>
    <w:rPr>
      <w:rFonts w:ascii="Times New Roman Bold" w:hAnsi="Times New Roman Bold"/>
      <w:bCs w:val="0"/>
      <w:i w:val="0"/>
      <w:iCs w:val="0"/>
      <w:sz w:val="24"/>
      <w:szCs w:val="20"/>
    </w:rPr>
  </w:style>
  <w:style w:type="paragraph" w:customStyle="1" w:styleId="S3-Header1">
    <w:name w:val="S3-Header 1"/>
    <w:basedOn w:val="Normal"/>
    <w:rsid w:val="009F0FFF"/>
    <w:pPr>
      <w:spacing w:before="120" w:after="200"/>
      <w:ind w:left="1080" w:hanging="720"/>
      <w:jc w:val="both"/>
    </w:pPr>
    <w:rPr>
      <w:b/>
      <w:bCs/>
      <w:noProof/>
      <w:sz w:val="28"/>
      <w:szCs w:val="20"/>
    </w:rPr>
  </w:style>
  <w:style w:type="character" w:customStyle="1" w:styleId="ListParagraphChar">
    <w:name w:val="List Paragraph Char"/>
    <w:aliases w:val="Bullets Char,List Paragraph (numbered (a)) Char,Numbered List Paragraph Char"/>
    <w:link w:val="ListParagraph"/>
    <w:locked/>
    <w:rsid w:val="009F0FFF"/>
    <w:rPr>
      <w:rFonts w:ascii="Calibri" w:eastAsia="Calibri" w:hAnsi="Calibri" w:cs="Times New Roman"/>
      <w:lang w:val="en-US"/>
    </w:rPr>
  </w:style>
  <w:style w:type="paragraph" w:customStyle="1" w:styleId="BankNormalChar">
    <w:name w:val="BankNormal Char"/>
    <w:basedOn w:val="Normal"/>
    <w:uiPriority w:val="99"/>
    <w:rsid w:val="009F0FFF"/>
    <w:pPr>
      <w:overflowPunct w:val="0"/>
      <w:autoSpaceDE w:val="0"/>
      <w:autoSpaceDN w:val="0"/>
      <w:adjustRightInd w:val="0"/>
      <w:spacing w:after="240"/>
      <w:textAlignment w:val="baseline"/>
    </w:pPr>
    <w:rPr>
      <w:szCs w:val="20"/>
    </w:rPr>
  </w:style>
  <w:style w:type="paragraph" w:customStyle="1" w:styleId="RegsSubSubSection">
    <w:name w:val="RegsSubSubSection"/>
    <w:basedOn w:val="RegsSubsection"/>
    <w:uiPriority w:val="99"/>
    <w:rsid w:val="009F0FFF"/>
    <w:pPr>
      <w:tabs>
        <w:tab w:val="clear" w:pos="1418"/>
      </w:tabs>
      <w:spacing w:before="240"/>
      <w:ind w:left="1080" w:hanging="360"/>
      <w:jc w:val="both"/>
    </w:pPr>
    <w:rPr>
      <w:lang w:eastAsia="en-GB"/>
    </w:rPr>
  </w:style>
  <w:style w:type="character" w:styleId="Hyperlink">
    <w:name w:val="Hyperlink"/>
    <w:basedOn w:val="DefaultParagraphFont"/>
    <w:uiPriority w:val="99"/>
    <w:unhideWhenUsed/>
    <w:rsid w:val="00256B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dubulambuli@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26</Pages>
  <Words>6185</Words>
  <Characters>35257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cp:revision>
  <cp:lastPrinted>2021-08-02T08:28:00Z</cp:lastPrinted>
  <dcterms:created xsi:type="dcterms:W3CDTF">2021-08-01T09:29:00Z</dcterms:created>
  <dcterms:modified xsi:type="dcterms:W3CDTF">2021-08-05T12:00:00Z</dcterms:modified>
</cp:coreProperties>
</file>